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E9FF">
      <w:pPr>
        <w:pStyle w:val="2"/>
        <w:spacing w:before="0" w:after="0" w:line="360" w:lineRule="auto"/>
        <w:rPr>
          <w:rFonts w:hint="eastAsia" w:ascii="方正小标宋_GBK" w:hAnsi="方正小标宋_GBK" w:eastAsia="方正小标宋_GBK" w:cs="方正小标宋_GBK"/>
          <w:b w:val="0"/>
          <w:bCs/>
          <w:sz w:val="44"/>
          <w:szCs w:val="44"/>
        </w:rPr>
      </w:pPr>
      <w:bookmarkStart w:id="0" w:name="OLE_LINK1"/>
      <w:r>
        <w:rPr>
          <w:rFonts w:hint="eastAsia" w:ascii="方正小标宋_GBK" w:hAnsi="方正小标宋_GBK" w:eastAsia="方正小标宋_GBK" w:cs="方正小标宋_GBK"/>
          <w:b w:val="0"/>
          <w:bCs/>
          <w:sz w:val="44"/>
          <w:szCs w:val="44"/>
        </w:rPr>
        <w:t>年度购销合同</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rPr>
        <w:t>[</w:t>
      </w:r>
      <w:r>
        <w:rPr>
          <w:rFonts w:hint="eastAsia"/>
          <w:sz w:val="28"/>
          <w:szCs w:val="28"/>
        </w:rPr>
        <w:t xml:space="preserve">           </w:t>
      </w:r>
      <w:r>
        <w:rPr>
          <w:rFonts w:hint="eastAsia" w:ascii="仿宋_GB2312" w:hAnsi="仿宋_GB2312" w:eastAsia="仿宋_GB2312" w:cs="仿宋_GB2312"/>
          <w:sz w:val="32"/>
          <w:szCs w:val="32"/>
        </w:rPr>
        <w:t xml:space="preserve">   ]</w:t>
      </w:r>
      <w:permEnd w:id="0"/>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kern w:val="2"/>
          <w:sz w:val="32"/>
          <w:szCs w:val="32"/>
          <w:lang w:val="en-US" w:eastAsia="zh-CN"/>
        </w:rPr>
        <w:t>海南省桂林洋公用事业发展有限公司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联系方式：0898-65710117</w:t>
      </w:r>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供货方</w:t>
      </w:r>
      <w:r>
        <w:rPr>
          <w:rFonts w:hint="eastAsia" w:ascii="黑体" w:hAnsi="黑体" w:eastAsia="黑体" w:cs="仿宋_GB2312"/>
          <w:sz w:val="32"/>
          <w:szCs w:val="32"/>
        </w:rPr>
        <w:t>（以下简称乙方）：</w:t>
      </w:r>
      <w:permStart w:id="1" w:edGrp="everyone"/>
      <w:r>
        <w:rPr>
          <w:rFonts w:hint="eastAsia" w:ascii="黑体" w:hAnsi="黑体" w:eastAsia="黑体" w:cs="仿宋_GB2312"/>
          <w:sz w:val="32"/>
          <w:szCs w:val="32"/>
          <w:lang w:val="en-US" w:eastAsia="zh-CN"/>
        </w:rPr>
        <w:t xml:space="preserve">     </w:t>
      </w:r>
    </w:p>
    <w:permEnd w:id="1"/>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
    <w:permEnd w:id="2"/>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
    <w:permEnd w:id="3"/>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
    <w:permEnd w:id="4"/>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
    <w:permEnd w:id="5"/>
    <w:p w14:paraId="23663BB4">
      <w:pPr>
        <w:pStyle w:val="9"/>
        <w:spacing w:before="0" w:beforeAutospacing="0" w:after="0" w:afterAutospacing="0" w:line="560" w:lineRule="exact"/>
        <w:rPr>
          <w:rFonts w:hint="eastAsia" w:ascii="宋体" w:hAnsi="宋体" w:eastAsia="宋体" w:cs="宋体"/>
          <w:b/>
          <w:color w:val="000000"/>
          <w:szCs w:val="24"/>
        </w:rPr>
      </w:pPr>
    </w:p>
    <w:p w14:paraId="240D26A8">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79EFE46E">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本合同附件《商品清单》。如《商品清单》未有载明或有遗漏的，经双方就名称、规格、金额等协商一致并作为《商品清单》补充即可。在合同执行过程中，包括补充部分在内的合同累计执行金额，不得超过本合同所规定的限额。</w:t>
      </w:r>
    </w:p>
    <w:p w14:paraId="031B5423">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4A778613">
      <w:pPr>
        <w:pStyle w:val="9"/>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（三）基于市场价格波动的不确定性，双方一致确认，当市场价格下降或上浮</w:t>
      </w:r>
      <w:permStart w:id="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6"/>
      <w:r>
        <w:rPr>
          <w:rFonts w:hint="eastAsia" w:ascii="仿宋_GB2312" w:hAnsi="仿宋_GB2312" w:eastAsia="仿宋_GB2312" w:cs="仿宋_GB2312"/>
          <w:sz w:val="32"/>
          <w:szCs w:val="32"/>
        </w:rPr>
        <w:t>之内的，双方仍按照本合同约定的价格执行；超出</w:t>
      </w:r>
      <w:permStart w:id="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7"/>
      <w:r>
        <w:rPr>
          <w:rFonts w:hint="eastAsia" w:ascii="仿宋_GB2312" w:hAnsi="仿宋_GB2312" w:eastAsia="仿宋_GB2312" w:cs="仿宋_GB2312"/>
          <w:sz w:val="32"/>
          <w:szCs w:val="32"/>
        </w:rPr>
        <w:t>范围的价格波动，乙方需及时向甲方进行报价，双方协商一致后按新价格执行。</w:t>
      </w:r>
      <w:bookmarkStart w:id="1" w:name="_Hlk189657969"/>
      <w:r>
        <w:rPr>
          <w:rFonts w:hint="eastAsia" w:ascii="仿宋_GB2312" w:hAnsi="仿宋_GB2312" w:eastAsia="仿宋_GB2312" w:cs="仿宋_GB2312"/>
          <w:sz w:val="32"/>
          <w:szCs w:val="32"/>
        </w:rPr>
        <w:t>超出</w:t>
      </w:r>
      <w:permStart w:id="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8"/>
      <w:r>
        <w:rPr>
          <w:rFonts w:hint="eastAsia" w:ascii="仿宋_GB2312" w:hAnsi="仿宋_GB2312" w:eastAsia="仿宋_GB2312" w:cs="仿宋_GB2312"/>
          <w:sz w:val="32"/>
          <w:szCs w:val="32"/>
        </w:rPr>
        <w:t>范围的价格波动，乙方需在</w:t>
      </w:r>
      <w:r>
        <w:rPr>
          <w:rFonts w:ascii="仿宋_GB2312" w:hAnsi="仿宋_GB2312" w:eastAsia="仿宋_GB2312" w:cs="仿宋_GB2312"/>
          <w:sz w:val="32"/>
          <w:szCs w:val="32"/>
        </w:rPr>
        <w:t>发货前</w:t>
      </w:r>
      <w:r>
        <w:rPr>
          <w:rFonts w:hint="eastAsia" w:ascii="仿宋_GB2312" w:hAnsi="仿宋_GB2312" w:eastAsia="仿宋_GB2312" w:cs="仿宋_GB2312"/>
          <w:sz w:val="32"/>
          <w:szCs w:val="32"/>
        </w:rPr>
        <w:t>向甲方进行报价，双方协商一致后按新价格执行。乙方未及时重新报价的，市场价格上浮的按照本合同价格执行，市场价格下降的按照甲方提供的市场报价执行</w:t>
      </w:r>
      <w:bookmarkEnd w:id="1"/>
      <w:r>
        <w:rPr>
          <w:rFonts w:hint="eastAsia" w:ascii="仿宋_GB2312" w:hAnsi="仿宋_GB2312" w:eastAsia="仿宋_GB2312" w:cs="仿宋_GB2312"/>
          <w:sz w:val="32"/>
          <w:szCs w:val="32"/>
        </w:rPr>
        <w:t>。</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75C14E2B">
      <w:pPr>
        <w:pStyle w:val="9"/>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1"/>
      <w:r>
        <w:rPr>
          <w:rFonts w:hint="eastAsia" w:ascii="仿宋_GB2312" w:hAnsi="微软雅黑" w:eastAsia="仿宋_GB2312"/>
          <w:color w:val="000000" w:themeColor="text1"/>
          <w:w w:val="95"/>
          <w:sz w:val="32"/>
          <w:szCs w:val="32"/>
          <w14:textFill>
            <w14:solidFill>
              <w14:schemeClr w14:val="tx1"/>
            </w14:solidFill>
          </w14:textFill>
        </w:rPr>
        <w:t>日起至</w:t>
      </w:r>
      <w:permStart w:id="1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2"/>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permStart w:id="1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3"/>
      <w:r>
        <w:rPr>
          <w:rFonts w:hint="eastAsia" w:ascii="仿宋_GB2312" w:hAnsi="微软雅黑" w:eastAsia="仿宋_GB2312"/>
          <w:color w:val="000000" w:themeColor="text1"/>
          <w:w w:val="95"/>
          <w:sz w:val="32"/>
          <w:szCs w:val="32"/>
          <w14:textFill>
            <w14:solidFill>
              <w14:schemeClr w14:val="tx1"/>
            </w14:solidFill>
          </w14:textFill>
        </w:rPr>
        <w:t>月</w:t>
      </w:r>
      <w:permStart w:id="1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4"/>
      <w:r>
        <w:rPr>
          <w:rFonts w:hint="eastAsia" w:ascii="仿宋_GB2312" w:hAnsi="微软雅黑" w:eastAsia="仿宋_GB2312"/>
          <w:color w:val="000000" w:themeColor="text1"/>
          <w:w w:val="95"/>
          <w:sz w:val="32"/>
          <w:szCs w:val="32"/>
          <w14:textFill>
            <w14:solidFill>
              <w14:schemeClr w14:val="tx1"/>
            </w14:solidFill>
          </w14:textFill>
        </w:rPr>
        <w:t>日止。</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2EACDA70">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5"/>
      <w:r>
        <w:rPr>
          <w:rFonts w:hint="eastAsia" w:ascii="Calibri" w:hAnsi="Calibri" w:eastAsia="仿宋_GB2312" w:cs="Calibri"/>
          <w:color w:val="000000" w:themeColor="text1"/>
          <w:sz w:val="32"/>
          <w:szCs w:val="32"/>
          <w14:textFill>
            <w14:solidFill>
              <w14:schemeClr w14:val="tx1"/>
            </w14:solidFill>
          </w14:textFill>
        </w:rPr>
        <w:t>¥</w:t>
      </w:r>
      <w:permStart w:id="1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6"/>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7"/>
      <w:r>
        <w:rPr>
          <w:rFonts w:hint="eastAsia" w:ascii="Calibri" w:hAnsi="Calibri" w:eastAsia="仿宋_GB2312" w:cs="Calibri"/>
          <w:color w:val="000000" w:themeColor="text1"/>
          <w:sz w:val="32"/>
          <w:szCs w:val="32"/>
          <w14:textFill>
            <w14:solidFill>
              <w14:schemeClr w14:val="tx1"/>
            </w14:solidFill>
          </w14:textFill>
        </w:rPr>
        <w:t>¥</w:t>
      </w:r>
      <w:permStart w:id="1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8"/>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则本合同终止（合同限额与服务期限二者以先发生的为准）。</w:t>
      </w:r>
    </w:p>
    <w:p w14:paraId="3844D2A7">
      <w:pPr>
        <w:pStyle w:val="9"/>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permStart w:id="19" w:edGrp="everyone"/>
      <w:r>
        <w:rPr>
          <w:rFonts w:hint="eastAsia" w:ascii="仿宋_GB2312" w:hAnsi="仿宋_GB2312" w:eastAsia="仿宋_GB2312" w:cs="仿宋_GB2312"/>
          <w:sz w:val="32"/>
          <w:szCs w:val="32"/>
          <w:lang w:eastAsia="zh-CN"/>
        </w:rPr>
        <w:t>☑</w:t>
      </w:r>
      <w:permEnd w:id="19"/>
      <w:r>
        <w:rPr>
          <w:rFonts w:hint="eastAsia" w:ascii="仿宋_GB2312" w:hAnsi="仿宋_GB2312" w:eastAsia="仿宋_GB2312" w:cs="仿宋_GB2312"/>
          <w:sz w:val="32"/>
          <w:szCs w:val="32"/>
        </w:rPr>
        <w:t>；按月结算支付</w:t>
      </w:r>
      <w:permStart w:id="20" w:edGrp="everyone"/>
      <w:r>
        <w:rPr>
          <w:rFonts w:hint="eastAsia" w:ascii="仿宋_GB2312" w:hAnsi="仿宋_GB2312" w:eastAsia="仿宋_GB2312" w:cs="仿宋_GB2312"/>
          <w:sz w:val="32"/>
          <w:szCs w:val="32"/>
        </w:rPr>
        <w:t>□</w:t>
      </w:r>
      <w:permEnd w:id="20"/>
      <w:r>
        <w:rPr>
          <w:rFonts w:hint="eastAsia" w:ascii="仿宋_GB2312" w:hAnsi="仿宋_GB2312" w:eastAsia="仿宋_GB2312" w:cs="仿宋_GB2312"/>
          <w:sz w:val="32"/>
          <w:szCs w:val="32"/>
        </w:rPr>
        <w:t>；按季度结算支付</w:t>
      </w:r>
      <w:permStart w:id="21" w:edGrp="everyone"/>
      <w:r>
        <w:rPr>
          <w:rFonts w:hint="eastAsia" w:ascii="仿宋_GB2312" w:hAnsi="仿宋_GB2312" w:eastAsia="仿宋_GB2312" w:cs="仿宋_GB2312"/>
          <w:sz w:val="32"/>
          <w:szCs w:val="32"/>
          <w:lang w:eastAsia="zh-CN"/>
        </w:rPr>
        <w:t>□</w:t>
      </w:r>
      <w:permEnd w:id="21"/>
      <w:r>
        <w:rPr>
          <w:rFonts w:hint="eastAsia" w:ascii="仿宋_GB2312" w:hAnsi="仿宋_GB2312" w:eastAsia="仿宋_GB2312" w:cs="仿宋_GB2312"/>
          <w:sz w:val="32"/>
          <w:szCs w:val="32"/>
        </w:rPr>
        <w:t>；按半年度结算支付</w:t>
      </w:r>
      <w:permStart w:id="22" w:edGrp="everyone"/>
      <w:r>
        <w:rPr>
          <w:rFonts w:hint="eastAsia" w:ascii="仿宋_GB2312" w:hAnsi="仿宋_GB2312" w:eastAsia="仿宋_GB2312" w:cs="仿宋_GB2312"/>
          <w:sz w:val="32"/>
          <w:szCs w:val="32"/>
          <w:lang w:eastAsia="zh-CN"/>
        </w:rPr>
        <w:t>□</w:t>
      </w:r>
      <w:permEnd w:id="22"/>
      <w:r>
        <w:rPr>
          <w:rFonts w:hint="eastAsia" w:ascii="仿宋_GB2312" w:hAnsi="仿宋_GB2312" w:eastAsia="仿宋_GB2312" w:cs="仿宋_GB2312"/>
          <w:sz w:val="32"/>
          <w:szCs w:val="32"/>
        </w:rPr>
        <w:t>；按年度结算支付</w:t>
      </w:r>
      <w:permStart w:id="23" w:edGrp="everyone"/>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sz w:val="32"/>
          <w:szCs w:val="32"/>
        </w:rPr>
        <w:t>乙方向甲方提供合法有效的 增值税专用发票</w:t>
      </w:r>
      <w:permStart w:id="24" w:edGrp="everyone"/>
      <w:r>
        <w:rPr>
          <w:rFonts w:hint="eastAsia" w:ascii="仿宋_GB2312" w:hAnsi="仿宋_GB2312" w:eastAsia="仿宋_GB2312" w:cs="仿宋_GB2312"/>
          <w:sz w:val="32"/>
          <w:szCs w:val="32"/>
          <w:lang w:eastAsia="zh-CN"/>
        </w:rPr>
        <w:t>☑</w:t>
      </w:r>
      <w:permEnd w:id="24"/>
      <w:r>
        <w:rPr>
          <w:rFonts w:hint="eastAsia" w:ascii="仿宋_GB2312" w:hAnsi="仿宋_GB2312" w:eastAsia="仿宋_GB2312" w:cs="仿宋_GB2312"/>
          <w:sz w:val="32"/>
          <w:szCs w:val="32"/>
        </w:rPr>
        <w:t xml:space="preserve">  增值税普通发票</w:t>
      </w:r>
      <w:permStart w:id="25" w:edGrp="everyone"/>
      <w:r>
        <w:rPr>
          <w:rFonts w:hint="eastAsia" w:ascii="仿宋_GB2312" w:hAnsi="仿宋_GB2312" w:eastAsia="仿宋_GB2312" w:cs="仿宋_GB2312"/>
          <w:sz w:val="32"/>
          <w:szCs w:val="32"/>
        </w:rPr>
        <w:t>□</w:t>
      </w:r>
      <w:permEnd w:id="25"/>
      <w:r>
        <w:rPr>
          <w:rFonts w:hint="eastAsia" w:ascii="仿宋_GB2312" w:hAnsi="仿宋_GB2312" w:eastAsia="仿宋_GB2312" w:cs="仿宋_GB2312"/>
          <w:sz w:val="32"/>
          <w:szCs w:val="32"/>
        </w:rPr>
        <w:t xml:space="preserve"> 次日起</w:t>
      </w:r>
      <w:permStart w:id="2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30</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26"/>
      <w:r>
        <w:rPr>
          <w:rFonts w:hint="eastAsia" w:ascii="仿宋_GB2312" w:hAnsi="仿宋_GB2312" w:eastAsia="仿宋_GB2312" w:cs="仿宋_GB2312"/>
          <w:sz w:val="32"/>
          <w:szCs w:val="32"/>
        </w:rPr>
        <w:t>个工作日内，甲方向乙方支付货款，货款结算金额以双方签字确认的送货单为最终结算依据。</w:t>
      </w:r>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27" w:edGrp="everyone"/>
      <w:r>
        <w:rPr>
          <w:rFonts w:hint="eastAsia" w:ascii="仿宋_GB2312" w:hAnsi="仿宋_GB2312" w:eastAsia="仿宋_GB2312" w:cs="仿宋_GB2312"/>
          <w:sz w:val="32"/>
          <w:szCs w:val="32"/>
        </w:rPr>
        <w:t xml:space="preserve">                  </w:t>
      </w:r>
      <w:permEnd w:id="27"/>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8" w:edGrp="everyone"/>
      <w:r>
        <w:rPr>
          <w:rFonts w:hint="eastAsia" w:ascii="仿宋_GB2312" w:hAnsi="仿宋_GB2312" w:eastAsia="仿宋_GB2312" w:cs="仿宋_GB2312"/>
          <w:sz w:val="32"/>
          <w:szCs w:val="32"/>
          <w:lang w:val="en-US" w:eastAsia="zh-CN"/>
        </w:rPr>
        <w:t xml:space="preserve">    </w:t>
      </w:r>
    </w:p>
    <w:permEnd w:id="28"/>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9" w:edGrp="everyone"/>
      <w:r>
        <w:rPr>
          <w:rFonts w:hint="eastAsia" w:ascii="仿宋_GB2312" w:hAnsi="仿宋_GB2312" w:eastAsia="仿宋_GB2312" w:cs="仿宋_GB2312"/>
          <w:sz w:val="32"/>
          <w:szCs w:val="32"/>
          <w:lang w:val="en-US" w:eastAsia="zh-CN"/>
        </w:rPr>
        <w:t xml:space="preserve">     </w:t>
      </w:r>
    </w:p>
    <w:permEnd w:id="29"/>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30" w:edGrp="everyone"/>
      <w:r>
        <w:rPr>
          <w:rFonts w:hint="eastAsia" w:ascii="仿宋_GB2312" w:hAnsi="仿宋_GB2312" w:eastAsia="仿宋_GB2312" w:cs="仿宋_GB2312"/>
          <w:sz w:val="32"/>
          <w:szCs w:val="32"/>
          <w:lang w:val="en-US" w:eastAsia="zh-CN"/>
        </w:rPr>
        <w:t xml:space="preserve">     </w:t>
      </w:r>
    </w:p>
    <w:permEnd w:id="30"/>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31"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ermEnd w:id="31"/>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2" w:edGrp="everyone"/>
      <w:r>
        <w:rPr>
          <w:rFonts w:hint="eastAsia" w:ascii="仿宋_GB2312" w:hAnsi="仿宋_GB2312" w:eastAsia="仿宋_GB2312" w:cs="仿宋_GB2312"/>
          <w:sz w:val="32"/>
          <w:szCs w:val="32"/>
          <w:lang w:val="en-US" w:eastAsia="zh-CN"/>
        </w:rPr>
        <w:t xml:space="preserve">      </w:t>
      </w:r>
    </w:p>
    <w:permEnd w:id="32"/>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w:t>
      </w:r>
      <w:r>
        <w:rPr>
          <w:rFonts w:hint="eastAsia" w:ascii="仿宋_GB2312" w:hAnsi="仿宋_GB2312" w:eastAsia="仿宋_GB2312" w:cs="仿宋_GB2312"/>
          <w:sz w:val="32"/>
          <w:szCs w:val="32"/>
          <w:lang w:val="en-US" w:eastAsia="zh-CN"/>
        </w:rPr>
        <w:t>117</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4317784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766F25C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（三）其他：</w:t>
      </w:r>
      <w:permStart w:id="33"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3"/>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5E77D7F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permStart w:id="3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12</w:t>
      </w:r>
      <w:bookmarkStart w:id="6" w:name="_GoBack"/>
      <w:bookmarkEnd w:id="6"/>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34"/>
      <w:r>
        <w:rPr>
          <w:rFonts w:hint="eastAsia" w:ascii="仿宋_GB2312" w:hAnsi="仿宋_GB2312" w:eastAsia="仿宋_GB2312" w:cs="仿宋_GB2312"/>
          <w:sz w:val="32"/>
          <w:szCs w:val="32"/>
        </w:rPr>
        <w:t>个月；质量保证期内，若货物存在质量问题，乙方负责免费更换。</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p>
    <w:p w14:paraId="3316D20F">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60B89052">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自双方签订本合同之日起，乙方应按甲方订单要求时间交货。如遇甲方有急用商品订单，则以最短时间将所订商品送到指定地点。</w:t>
      </w:r>
    </w:p>
    <w:p w14:paraId="7732ED7E">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p>
    <w:p w14:paraId="23857893">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u w:val="single"/>
        </w:rPr>
        <w:t xml:space="preserve"> </w:t>
      </w:r>
      <w:permStart w:id="35" w:edGrp="everyone"/>
      <w:r>
        <w:rPr>
          <w:rFonts w:hint="eastAsia" w:ascii="仿宋_GB2312" w:hAnsi="仿宋_GB2312" w:eastAsia="仿宋_GB2312" w:cs="仿宋_GB2312"/>
          <w:sz w:val="32"/>
          <w:szCs w:val="32"/>
          <w:u w:val="single"/>
          <w:lang w:val="en-US" w:eastAsia="zh-CN"/>
        </w:rPr>
        <w:t>海南省桂林洋公用事业发展有限公司市政仓库</w:t>
      </w:r>
      <w:permEnd w:id="35"/>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26F70A0">
      <w:pPr>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 xml:space="preserve">（三）验收标准： </w:t>
      </w:r>
    </w:p>
    <w:p w14:paraId="184080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7D7DF3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w:t>
      </w:r>
      <w:permStart w:id="36"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 xml:space="preserve"> </w:t>
      </w:r>
      <w:permEnd w:id="36"/>
      <w:r>
        <w:rPr>
          <w:rFonts w:hint="eastAsia" w:ascii="仿宋_GB2312" w:hAnsi="仿宋_GB2312" w:eastAsia="仿宋_GB2312" w:cs="仿宋_GB2312"/>
          <w:sz w:val="32"/>
          <w:szCs w:val="32"/>
        </w:rPr>
        <w:t>]日内书面提出，逾期未提出书面异议，视为甲方对货物数量、规格型号验收合格，开始进入质量保证期。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2" w:name="_Hlk180654296"/>
    </w:p>
    <w:bookmarkEnd w:id="2"/>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2BCF8D09">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5462576D">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5BC0E389">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11E5F10A">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w:t>
      </w:r>
      <w:permStart w:id="37"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u w:val="single"/>
        </w:rPr>
        <w:t xml:space="preserve"> </w:t>
      </w:r>
      <w:permEnd w:id="37"/>
      <w:r>
        <w:rPr>
          <w:rFonts w:hint="eastAsia" w:ascii="仿宋_GB2312" w:hAnsi="仿宋_GB2312" w:eastAsia="仿宋_GB2312" w:cs="仿宋_GB2312"/>
          <w:sz w:val="32"/>
          <w:szCs w:val="32"/>
        </w:rPr>
        <w:t>]日内通知乙方，并征得乙方同意。</w:t>
      </w:r>
    </w:p>
    <w:p w14:paraId="3D5CC02F">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4A70CA9A">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8"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8"/>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CA678C0">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29732C5A">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27940E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40BCA1D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1F994B2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9"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9"/>
      <w:r>
        <w:rPr>
          <w:rFonts w:hint="eastAsia" w:ascii="仿宋_GB2312" w:hAnsi="仿宋_GB2312" w:eastAsia="仿宋_GB2312" w:cs="仿宋_GB2312"/>
          <w:sz w:val="32"/>
          <w:szCs w:val="32"/>
        </w:rPr>
        <w:t>。]</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6C888ED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（一）乙方供应的货物严重不符合质量标准或假冒伪劣的，甲方有权退货，并有权单方面解除本合同，由此造成的经济损失由乙方承担，甲方并保留追究乙方赔偿商誉损失的权利。</w:t>
      </w:r>
    </w:p>
    <w:p w14:paraId="4DDC035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（二）无故或提前终止合同的，守约方有权要求违约方继续履行合同并承担违约责任，给对方造成损失的，应承担赔偿责任。</w:t>
      </w:r>
    </w:p>
    <w:p w14:paraId="0C787CDE">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（三）甲方因乙方违约为维护权益所产生的包括不限于律师费、诉讼费、保全费、保全保险费、鉴定费、评估费、差旅费等费用由乙方承担。</w:t>
      </w:r>
    </w:p>
    <w:p w14:paraId="055B11D7">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lang w:bidi="ar"/>
        </w:rPr>
        <w:t>（四）</w:t>
      </w:r>
      <w:r>
        <w:rPr>
          <w:rFonts w:hint="eastAsia" w:ascii="仿宋_GB2312" w:hAnsi="仿宋_GB2312" w:eastAsia="仿宋_GB2312" w:cs="仿宋_GB2312"/>
          <w:sz w:val="32"/>
          <w:szCs w:val="32"/>
          <w:u w:val="single"/>
        </w:rPr>
        <w:t>其他：</w:t>
      </w:r>
      <w:permStart w:id="40"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40"/>
      <w:r>
        <w:rPr>
          <w:rFonts w:hint="eastAsia" w:ascii="仿宋_GB2312" w:hAnsi="仿宋_GB2312" w:eastAsia="仿宋_GB2312" w:cs="仿宋_GB2312"/>
          <w:sz w:val="32"/>
          <w:szCs w:val="32"/>
        </w:rPr>
        <w:t>。]</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448C1B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E1AA55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F4581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8801A8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4585CBB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8E4E0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3F920B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60CDD3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337D37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6E7CD27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45A3A20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318BF5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3"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permStart w:id="4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2</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1"/>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3"/>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20F5F2D0">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2" w:edGrp="everyone"/>
      <w:r>
        <w:rPr>
          <w:rFonts w:hint="eastAsia" w:ascii="仿宋_GB2312" w:hAnsi="仿宋_GB2312" w:eastAsia="仿宋_GB2312" w:cs="仿宋_GB2312"/>
          <w:sz w:val="32"/>
          <w:szCs w:val="32"/>
          <w:lang w:val="en-US" w:eastAsia="zh-CN"/>
        </w:rPr>
        <w:t>方冬杰</w:t>
      </w:r>
    </w:p>
    <w:permEnd w:id="42"/>
    <w:p w14:paraId="610A2DBF">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3" w:edGrp="everyone"/>
      <w:r>
        <w:rPr>
          <w:rFonts w:hint="eastAsia" w:ascii="仿宋_GB2312" w:hAnsi="仿宋_GB2312" w:eastAsia="仿宋_GB2312" w:cs="仿宋_GB2312"/>
          <w:sz w:val="32"/>
          <w:szCs w:val="32"/>
          <w:lang w:val="en-US" w:eastAsia="zh-CN"/>
        </w:rPr>
        <w:t>18976572796</w:t>
      </w:r>
    </w:p>
    <w:permEnd w:id="43"/>
    <w:p w14:paraId="22303399">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44" w:edGrp="everyone"/>
      <w:r>
        <w:rPr>
          <w:rFonts w:hint="eastAsia" w:ascii="仿宋_GB2312" w:hAnsi="仿宋_GB2312" w:eastAsia="仿宋_GB2312" w:cs="仿宋_GB2312"/>
          <w:sz w:val="32"/>
          <w:szCs w:val="32"/>
          <w:lang w:val="en-US" w:eastAsia="zh-CN"/>
        </w:rPr>
        <w:t xml:space="preserve">     </w:t>
      </w:r>
    </w:p>
    <w:permEnd w:id="44"/>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5" w:edGrp="everyone"/>
      <w:r>
        <w:rPr>
          <w:rFonts w:hint="eastAsia" w:ascii="仿宋_GB2312" w:hAnsi="仿宋_GB2312" w:eastAsia="仿宋_GB2312" w:cs="仿宋_GB2312"/>
          <w:sz w:val="32"/>
          <w:szCs w:val="32"/>
          <w:lang w:val="en-US" w:eastAsia="zh-CN"/>
        </w:rPr>
        <w:t xml:space="preserve">     </w:t>
      </w:r>
    </w:p>
    <w:permEnd w:id="45"/>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6" w:edGrp="everyone"/>
      <w:r>
        <w:rPr>
          <w:rFonts w:hint="eastAsia" w:ascii="仿宋_GB2312" w:hAnsi="仿宋_GB2312" w:eastAsia="仿宋_GB2312" w:cs="仿宋_GB2312"/>
          <w:sz w:val="32"/>
          <w:szCs w:val="32"/>
          <w:lang w:val="en-US" w:eastAsia="zh-CN"/>
        </w:rPr>
        <w:t xml:space="preserve">     </w:t>
      </w:r>
    </w:p>
    <w:permEnd w:id="46"/>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7" w:edGrp="everyone"/>
      <w:r>
        <w:rPr>
          <w:rFonts w:hint="eastAsia" w:ascii="仿宋_GB2312" w:hAnsi="仿宋_GB2312" w:eastAsia="仿宋_GB2312" w:cs="仿宋_GB2312"/>
          <w:sz w:val="32"/>
          <w:szCs w:val="32"/>
          <w:lang w:val="en-US" w:eastAsia="zh-CN"/>
        </w:rPr>
        <w:t xml:space="preserve">     </w:t>
      </w:r>
    </w:p>
    <w:permEnd w:id="47"/>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5</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8"/>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permStart w:id="4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肆 </w:t>
      </w:r>
      <w:r>
        <w:rPr>
          <w:rFonts w:hint="eastAsia" w:ascii="仿宋_GB2312" w:eastAsia="仿宋_GB2312" w:cs="仿宋_GB2312"/>
          <w:color w:val="000000" w:themeColor="text1"/>
          <w:sz w:val="32"/>
          <w:szCs w:val="32"/>
          <w14:textFill>
            <w14:solidFill>
              <w14:schemeClr w14:val="tx1"/>
            </w14:solidFill>
          </w14:textFill>
        </w:rPr>
        <w:t>]</w:t>
      </w:r>
      <w:permEnd w:id="49"/>
      <w:r>
        <w:rPr>
          <w:rFonts w:hint="eastAsia" w:ascii="仿宋_GB2312" w:hAnsi="仿宋_GB2312" w:eastAsia="仿宋_GB2312" w:cs="仿宋_GB2312"/>
          <w:sz w:val="32"/>
          <w:szCs w:val="32"/>
        </w:rPr>
        <w:t>份，由甲方执</w:t>
      </w:r>
      <w:permStart w:id="5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叁 </w:t>
      </w:r>
      <w:r>
        <w:rPr>
          <w:rFonts w:hint="eastAsia" w:ascii="仿宋_GB2312" w:eastAsia="仿宋_GB2312" w:cs="仿宋_GB2312"/>
          <w:color w:val="000000" w:themeColor="text1"/>
          <w:sz w:val="32"/>
          <w:szCs w:val="32"/>
          <w14:textFill>
            <w14:solidFill>
              <w14:schemeClr w14:val="tx1"/>
            </w14:solidFill>
          </w14:textFill>
        </w:rPr>
        <w:t>]</w:t>
      </w:r>
      <w:permEnd w:id="50"/>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permStart w:id="5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壹 </w:t>
      </w:r>
      <w:r>
        <w:rPr>
          <w:rFonts w:hint="eastAsia" w:ascii="仿宋_GB2312" w:eastAsia="仿宋_GB2312" w:cs="仿宋_GB2312"/>
          <w:color w:val="000000" w:themeColor="text1"/>
          <w:sz w:val="32"/>
          <w:szCs w:val="32"/>
          <w14:textFill>
            <w14:solidFill>
              <w14:schemeClr w14:val="tx1"/>
            </w14:solidFill>
          </w14:textFill>
        </w:rPr>
        <w:t>]</w:t>
      </w:r>
      <w:permEnd w:id="51"/>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52"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无</w:t>
      </w:r>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52"/>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1098906E">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027C5C0">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4.供应商信用承诺函</w:t>
      </w:r>
    </w:p>
    <w:p w14:paraId="63ADFEA7">
      <w:pPr>
        <w:adjustRightInd w:val="0"/>
        <w:snapToGrid w:val="0"/>
        <w:spacing w:line="560" w:lineRule="exact"/>
        <w:ind w:firstLine="560" w:firstLineChars="200"/>
        <w:rPr>
          <w:sz w:val="28"/>
          <w:szCs w:val="28"/>
        </w:rPr>
      </w:pPr>
    </w:p>
    <w:p w14:paraId="359E2AB0">
      <w:pPr>
        <w:adjustRightInd w:val="0"/>
        <w:snapToGrid w:val="0"/>
        <w:spacing w:line="560" w:lineRule="exact"/>
        <w:ind w:firstLine="560" w:firstLineChars="200"/>
        <w:rPr>
          <w:sz w:val="28"/>
          <w:szCs w:val="28"/>
        </w:rPr>
      </w:pPr>
    </w:p>
    <w:p w14:paraId="7C7670F7">
      <w:pPr>
        <w:adjustRightInd w:val="0"/>
        <w:snapToGrid w:val="0"/>
        <w:spacing w:line="560" w:lineRule="exact"/>
        <w:ind w:firstLine="560" w:firstLineChars="200"/>
        <w:rPr>
          <w:sz w:val="28"/>
          <w:szCs w:val="28"/>
        </w:rPr>
      </w:pPr>
    </w:p>
    <w:p w14:paraId="21F76F86">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53" w:edGrp="everyone"/>
            <w:r>
              <w:rPr>
                <w:rFonts w:hint="eastAsia" w:ascii="仿宋_GB2312" w:hAnsi="仿宋_GB2312" w:eastAsia="仿宋_GB2312" w:cs="仿宋_GB2312"/>
                <w:sz w:val="32"/>
                <w:szCs w:val="32"/>
                <w:lang w:val="en-US" w:eastAsia="zh-CN"/>
              </w:rPr>
              <w:t xml:space="preserve">     </w:t>
            </w:r>
            <w:permEnd w:id="53"/>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18"/>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18"/>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54" w:edGrp="everyone"/>
      <w:r>
        <w:rPr>
          <w:rFonts w:hint="eastAsia" w:ascii="仿宋_GB2312" w:hAnsi="仿宋_GB2312" w:eastAsia="仿宋_GB2312" w:cs="仿宋_GB2312"/>
          <w:sz w:val="32"/>
          <w:szCs w:val="32"/>
        </w:rPr>
        <w:t xml:space="preserve">    </w:t>
      </w:r>
      <w:permEnd w:id="54"/>
      <w:r>
        <w:rPr>
          <w:rFonts w:hint="eastAsia" w:ascii="仿宋_GB2312" w:hAnsi="仿宋_GB2312" w:eastAsia="仿宋_GB2312" w:cs="仿宋_GB2312"/>
          <w:sz w:val="32"/>
          <w:szCs w:val="32"/>
        </w:rPr>
        <w:t>年</w:t>
      </w:r>
      <w:permStart w:id="55" w:edGrp="everyone"/>
      <w:r>
        <w:rPr>
          <w:rFonts w:hint="eastAsia" w:ascii="仿宋_GB2312" w:hAnsi="仿宋_GB2312" w:eastAsia="仿宋_GB2312" w:cs="仿宋_GB2312"/>
          <w:sz w:val="32"/>
          <w:szCs w:val="32"/>
        </w:rPr>
        <w:t xml:space="preserve">    </w:t>
      </w:r>
      <w:permEnd w:id="55"/>
      <w:r>
        <w:rPr>
          <w:rFonts w:hint="eastAsia" w:ascii="仿宋_GB2312" w:hAnsi="仿宋_GB2312" w:eastAsia="仿宋_GB2312" w:cs="仿宋_GB2312"/>
          <w:sz w:val="32"/>
          <w:szCs w:val="32"/>
        </w:rPr>
        <w:t>月</w:t>
      </w:r>
      <w:permStart w:id="56" w:edGrp="everyone"/>
      <w:r>
        <w:rPr>
          <w:rFonts w:hint="eastAsia" w:ascii="仿宋_GB2312" w:hAnsi="仿宋_GB2312" w:eastAsia="仿宋_GB2312" w:cs="仿宋_GB2312"/>
          <w:sz w:val="32"/>
          <w:szCs w:val="32"/>
        </w:rPr>
        <w:t xml:space="preserve">    </w:t>
      </w:r>
      <w:permEnd w:id="56"/>
      <w:r>
        <w:rPr>
          <w:rFonts w:hint="eastAsia" w:ascii="仿宋_GB2312" w:hAnsi="仿宋_GB2312" w:eastAsia="仿宋_GB2312" w:cs="仿宋_GB2312"/>
          <w:sz w:val="32"/>
          <w:szCs w:val="32"/>
        </w:rPr>
        <w:t>日</w:t>
      </w:r>
    </w:p>
    <w:p w14:paraId="30B9B78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D8877D4">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37D0DF1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1D48203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29CBD72A">
      <w:pPr>
        <w:rPr>
          <w:rFonts w:hint="eastAsia" w:ascii="黑体" w:hAnsi="黑体" w:eastAsia="黑体" w:cs="黑体"/>
          <w:sz w:val="32"/>
          <w:szCs w:val="32"/>
          <w:lang w:bidi="ar"/>
        </w:rPr>
      </w:pPr>
      <w:bookmarkStart w:id="5"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7C811C55">
      <w:pPr>
        <w:jc w:val="center"/>
        <w:rPr>
          <w:rFonts w:hint="eastAsia" w:ascii="黑体" w:hAnsi="黑体" w:eastAsia="黑体" w:cs="黑体"/>
          <w:bCs/>
          <w:sz w:val="44"/>
          <w:szCs w:val="44"/>
        </w:rPr>
      </w:pPr>
    </w:p>
    <w:p w14:paraId="0028F05A">
      <w:pPr>
        <w:pStyle w:val="9"/>
        <w:spacing w:before="0" w:beforeAutospacing="0" w:after="0" w:afterAutospacing="0" w:line="560" w:lineRule="exac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本合同期限内，乙方向甲方按以下载明的内容提供货物：</w:t>
      </w:r>
    </w:p>
    <w:tbl>
      <w:tblPr>
        <w:tblStyle w:val="10"/>
        <w:tblpPr w:leftFromText="180" w:rightFromText="180" w:vertAnchor="text" w:horzAnchor="page" w:tblpX="1365" w:tblpY="241"/>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65"/>
        <w:gridCol w:w="1309"/>
        <w:gridCol w:w="1862"/>
        <w:gridCol w:w="900"/>
        <w:gridCol w:w="1545"/>
        <w:gridCol w:w="1306"/>
      </w:tblGrid>
      <w:tr w14:paraId="030A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62" w:type="dxa"/>
            <w:tcBorders>
              <w:top w:val="single" w:color="auto" w:sz="4" w:space="0"/>
              <w:left w:val="single" w:color="auto" w:sz="4" w:space="0"/>
              <w:bottom w:val="single" w:color="auto" w:sz="4" w:space="0"/>
              <w:right w:val="single" w:color="auto" w:sz="4" w:space="0"/>
            </w:tcBorders>
            <w:vAlign w:val="center"/>
          </w:tcPr>
          <w:p w14:paraId="3D996FC2">
            <w:pPr>
              <w:adjustRightInd w:val="0"/>
              <w:snapToGrid w:val="0"/>
              <w:spacing w:line="288" w:lineRule="auto"/>
              <w:jc w:val="center"/>
              <w:rPr>
                <w:rFonts w:hint="eastAsia" w:ascii="仿宋_GB2312" w:hAnsi="仿宋_GB2312" w:eastAsia="仿宋_GB2312" w:cs="仿宋_GB2312"/>
                <w:kern w:val="2"/>
                <w:sz w:val="32"/>
                <w:szCs w:val="32"/>
                <w:lang w:bidi="ar"/>
              </w:rPr>
            </w:pPr>
            <w:permStart w:id="57" w:edGrp="everyone"/>
            <w:r>
              <w:rPr>
                <w:rFonts w:hint="eastAsia" w:ascii="仿宋_GB2312" w:hAnsi="仿宋_GB2312" w:eastAsia="仿宋_GB2312" w:cs="仿宋_GB2312"/>
                <w:kern w:val="2"/>
                <w:sz w:val="32"/>
                <w:szCs w:val="32"/>
                <w:lang w:bidi="ar"/>
              </w:rPr>
              <w:t>产品</w:t>
            </w:r>
          </w:p>
          <w:p w14:paraId="42612EC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465"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品牌</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309"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862" w:type="dxa"/>
            <w:tcBorders>
              <w:top w:val="single" w:color="auto" w:sz="4" w:space="0"/>
              <w:left w:val="single" w:color="auto" w:sz="4" w:space="0"/>
              <w:bottom w:val="single" w:color="auto" w:sz="4" w:space="0"/>
              <w:right w:val="single" w:color="auto" w:sz="4" w:space="0"/>
            </w:tcBorders>
            <w:vAlign w:val="center"/>
          </w:tcPr>
          <w:p w14:paraId="4E4AD3AA">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27A712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90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税率</w:t>
            </w:r>
          </w:p>
        </w:tc>
        <w:tc>
          <w:tcPr>
            <w:tcW w:w="1545" w:type="dxa"/>
            <w:tcBorders>
              <w:top w:val="single" w:color="auto" w:sz="4" w:space="0"/>
              <w:left w:val="single" w:color="auto" w:sz="4" w:space="0"/>
              <w:bottom w:val="single" w:color="auto" w:sz="4" w:space="0"/>
              <w:right w:val="single" w:color="auto" w:sz="4" w:space="0"/>
            </w:tcBorders>
            <w:vAlign w:val="center"/>
          </w:tcPr>
          <w:p w14:paraId="56F0DEB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306"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589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8FEBB95">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F6F02D3">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00CC0BE8">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r>
      <w:tr w14:paraId="379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F34E69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B7E1ED8">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10721A1D">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r>
      <w:tr w14:paraId="054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619255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DB93731">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587376E">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r>
      <w:tr w14:paraId="1A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72E9A5F">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1E521A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E49CABA">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r>
      <w:tr w14:paraId="715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C14B2F3">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7122099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41D7B742">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r>
      <w:tr w14:paraId="14D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2" w:type="dxa"/>
            <w:tcBorders>
              <w:top w:val="single" w:color="auto" w:sz="4" w:space="0"/>
              <w:left w:val="single" w:color="auto" w:sz="4" w:space="0"/>
              <w:bottom w:val="single" w:color="auto" w:sz="4" w:space="0"/>
              <w:right w:val="single" w:color="auto" w:sz="4" w:space="0"/>
            </w:tcBorders>
            <w:vAlign w:val="center"/>
          </w:tcPr>
          <w:p w14:paraId="513CA1DC">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E1A5F3F">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74C4C40F">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BA25AE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E870A1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D9B05F1">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F3FFCD7">
            <w:pPr>
              <w:adjustRightInd w:val="0"/>
              <w:snapToGrid w:val="0"/>
              <w:spacing w:line="288" w:lineRule="auto"/>
              <w:rPr>
                <w:rFonts w:hint="eastAsia" w:ascii="仿宋_GB2312" w:hAnsi="仿宋_GB2312" w:eastAsia="仿宋_GB2312" w:cs="仿宋_GB2312"/>
                <w:kern w:val="2"/>
                <w:sz w:val="32"/>
                <w:szCs w:val="32"/>
                <w:lang w:bidi="ar"/>
              </w:rPr>
            </w:pPr>
          </w:p>
        </w:tc>
      </w:tr>
      <w:permEnd w:id="57"/>
    </w:tbl>
    <w:p w14:paraId="150322BA">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ind w:left="-168" w:leftChars="-295" w:hanging="540" w:hangingChars="193"/>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0FFB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250" w:type="dxa"/>
          </w:tcPr>
          <w:p w14:paraId="524E18F1">
            <w:pPr>
              <w:keepNext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p>
        </w:tc>
        <w:tc>
          <w:tcPr>
            <w:tcW w:w="4250" w:type="dxa"/>
          </w:tcPr>
          <w:p w14:paraId="63BC642A">
            <w:pPr>
              <w:keepNext w:val="0"/>
              <w:pageBreakBefore w:val="0"/>
              <w:kinsoku/>
              <w:wordWrap/>
              <w:overflowPunct/>
              <w:topLinePunct w:val="0"/>
              <w:autoSpaceDE/>
              <w:autoSpaceDN/>
              <w:bidi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：（章）</w:t>
            </w:r>
            <w:permStart w:id="58" w:edGrp="everyone"/>
            <w:r>
              <w:rPr>
                <w:rFonts w:hint="eastAsia" w:ascii="仿宋_GB2312" w:hAnsi="仿宋_GB2312" w:eastAsia="仿宋_GB2312" w:cs="仿宋_GB2312"/>
                <w:sz w:val="32"/>
                <w:szCs w:val="32"/>
              </w:rPr>
              <w:t xml:space="preserve">    </w:t>
            </w:r>
            <w:permEnd w:id="58"/>
          </w:p>
        </w:tc>
      </w:tr>
    </w:tbl>
    <w:p w14:paraId="1369A916">
      <w:pPr>
        <w:spacing w:line="360" w:lineRule="auto"/>
        <w:ind w:left="-91" w:leftChars="-295" w:hanging="617" w:hangingChars="193"/>
        <w:rPr>
          <w:rFonts w:hint="eastAsia" w:ascii="仿宋_GB2312" w:hAnsi="仿宋_GB2312" w:eastAsia="仿宋_GB2312" w:cs="仿宋_GB2312"/>
          <w:kern w:val="2"/>
          <w:sz w:val="32"/>
          <w:szCs w:val="32"/>
          <w:lang w:bidi="ar"/>
        </w:rPr>
      </w:pPr>
    </w:p>
    <w:p w14:paraId="361432B8">
      <w:pPr>
        <w:spacing w:line="360" w:lineRule="auto"/>
        <w:ind w:left="-91" w:leftChars="-295" w:hanging="617" w:hangingChars="193"/>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                           日  期：</w:t>
      </w:r>
      <w:permStart w:id="59" w:edGrp="everyone"/>
      <w:r>
        <w:rPr>
          <w:rFonts w:hint="eastAsia" w:ascii="仿宋_GB2312" w:hAnsi="仿宋_GB2312" w:eastAsia="仿宋_GB2312" w:cs="仿宋_GB2312"/>
          <w:sz w:val="32"/>
          <w:szCs w:val="32"/>
        </w:rPr>
        <w:t xml:space="preserve">     </w:t>
      </w:r>
      <w:permEnd w:id="59"/>
      <w:r>
        <w:rPr>
          <w:rFonts w:hint="eastAsia" w:ascii="仿宋_GB2312" w:hAnsi="仿宋_GB2312" w:eastAsia="仿宋_GB2312" w:cs="仿宋_GB2312"/>
          <w:sz w:val="32"/>
          <w:szCs w:val="32"/>
        </w:rPr>
        <w:t>年</w:t>
      </w:r>
      <w:permStart w:id="60" w:edGrp="everyone"/>
      <w:r>
        <w:rPr>
          <w:rFonts w:hint="eastAsia" w:ascii="仿宋_GB2312" w:hAnsi="仿宋_GB2312" w:eastAsia="仿宋_GB2312" w:cs="仿宋_GB2312"/>
          <w:sz w:val="32"/>
          <w:szCs w:val="32"/>
        </w:rPr>
        <w:t xml:space="preserve">    </w:t>
      </w:r>
      <w:permEnd w:id="60"/>
      <w:r>
        <w:rPr>
          <w:rFonts w:hint="eastAsia" w:ascii="仿宋_GB2312" w:hAnsi="仿宋_GB2312" w:eastAsia="仿宋_GB2312" w:cs="仿宋_GB2312"/>
          <w:sz w:val="32"/>
          <w:szCs w:val="32"/>
        </w:rPr>
        <w:t>月</w:t>
      </w:r>
      <w:permStart w:id="61" w:edGrp="everyone"/>
      <w:r>
        <w:rPr>
          <w:rFonts w:hint="eastAsia" w:ascii="仿宋_GB2312" w:hAnsi="仿宋_GB2312" w:eastAsia="仿宋_GB2312" w:cs="仿宋_GB2312"/>
          <w:sz w:val="32"/>
          <w:szCs w:val="32"/>
        </w:rPr>
        <w:t xml:space="preserve">    </w:t>
      </w:r>
      <w:permEnd w:id="61"/>
      <w:r>
        <w:rPr>
          <w:rFonts w:hint="eastAsia" w:ascii="仿宋_GB2312" w:hAnsi="仿宋_GB2312" w:eastAsia="仿宋_GB2312" w:cs="仿宋_GB2312"/>
          <w:sz w:val="32"/>
          <w:szCs w:val="32"/>
        </w:rPr>
        <w:t>日</w:t>
      </w:r>
    </w:p>
    <w:p w14:paraId="3FEA9017">
      <w:pPr>
        <w:rPr>
          <w:rFonts w:hint="eastAsia" w:ascii="方正小标宋简体" w:hAnsi="方正小标宋简体" w:eastAsia="方正小标宋简体" w:cs="方正小标宋简体"/>
          <w:sz w:val="44"/>
          <w:szCs w:val="44"/>
        </w:rPr>
      </w:pPr>
    </w:p>
    <w:p w14:paraId="24A694A1">
      <w:pPr>
        <w:spacing w:line="560" w:lineRule="exact"/>
        <w:jc w:val="center"/>
        <w:rPr>
          <w:rFonts w:hint="eastAsia" w:ascii="方正小标宋简体" w:hAnsi="方正小标宋简体" w:eastAsia="方正小标宋简体" w:cs="方正小标宋简体"/>
          <w:sz w:val="44"/>
          <w:szCs w:val="44"/>
        </w:rPr>
      </w:pPr>
    </w:p>
    <w:p w14:paraId="25A0A8E6">
      <w:pPr>
        <w:spacing w:line="560" w:lineRule="exact"/>
        <w:jc w:val="center"/>
        <w:rPr>
          <w:rFonts w:hint="eastAsia" w:ascii="方正小标宋简体" w:hAnsi="方正小标宋简体" w:eastAsia="方正小标宋简体" w:cs="方正小标宋简体"/>
          <w:sz w:val="44"/>
          <w:szCs w:val="44"/>
        </w:rPr>
      </w:pPr>
    </w:p>
    <w:p w14:paraId="1F7C532D">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62" w:edGrp="everyone"/>
      <w:r>
        <w:rPr>
          <w:rFonts w:hint="eastAsia" w:ascii="仿宋_GB2312" w:hAnsi="仿宋_GB2312" w:eastAsia="仿宋_GB2312" w:cs="仿宋_GB2312"/>
          <w:sz w:val="32"/>
          <w:szCs w:val="32"/>
          <w:lang w:val="en-US" w:eastAsia="zh-CN"/>
        </w:rPr>
        <w:t xml:space="preserve">            </w:t>
      </w:r>
    </w:p>
    <w:permEnd w:id="62"/>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63" w:edGrp="everyone"/>
            <w:r>
              <w:rPr>
                <w:rFonts w:hint="eastAsia" w:ascii="仿宋_GB2312" w:hAnsi="仿宋_GB2312" w:eastAsia="仿宋_GB2312" w:cs="仿宋_GB2312"/>
                <w:sz w:val="32"/>
                <w:szCs w:val="32"/>
                <w:lang w:val="en-US" w:eastAsia="zh-CN"/>
              </w:rPr>
              <w:t xml:space="preserve">        </w:t>
            </w:r>
            <w:permEnd w:id="63"/>
          </w:p>
        </w:tc>
      </w:tr>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3900D77D">
            <w:pPr>
              <w:pStyle w:val="18"/>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18"/>
              <w:spacing w:line="560" w:lineRule="exact"/>
              <w:rPr>
                <w:rFonts w:hint="eastAsia" w:ascii="仿宋_GB2312" w:hAnsi="仿宋_GB2312" w:cs="仿宋_GB2312"/>
                <w:sz w:val="32"/>
                <w:szCs w:val="32"/>
              </w:rPr>
            </w:pPr>
          </w:p>
        </w:tc>
      </w:tr>
      <w:bookmarkEnd w:id="5"/>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w:t>
      </w:r>
      <w:permStart w:id="64" w:edGrp="everyone"/>
      <w:r>
        <w:rPr>
          <w:rFonts w:hint="eastAsia" w:ascii="仿宋_GB2312" w:hAnsi="仿宋_GB2312" w:eastAsia="仿宋_GB2312" w:cs="仿宋_GB2312"/>
          <w:sz w:val="32"/>
          <w:szCs w:val="32"/>
        </w:rPr>
        <w:t xml:space="preserve">    </w:t>
      </w:r>
      <w:permEnd w:id="64"/>
      <w:r>
        <w:rPr>
          <w:rFonts w:hint="eastAsia" w:ascii="仿宋_GB2312" w:hAnsi="仿宋_GB2312" w:eastAsia="仿宋_GB2312" w:cs="仿宋_GB2312"/>
          <w:sz w:val="32"/>
          <w:szCs w:val="32"/>
        </w:rPr>
        <w:t>年</w:t>
      </w:r>
      <w:permStart w:id="65" w:edGrp="everyone"/>
      <w:r>
        <w:rPr>
          <w:rFonts w:hint="eastAsia" w:ascii="仿宋_GB2312" w:hAnsi="仿宋_GB2312" w:eastAsia="仿宋_GB2312" w:cs="仿宋_GB2312"/>
          <w:sz w:val="32"/>
          <w:szCs w:val="32"/>
        </w:rPr>
        <w:t xml:space="preserve">   </w:t>
      </w:r>
      <w:permEnd w:id="65"/>
      <w:r>
        <w:rPr>
          <w:rFonts w:hint="eastAsia" w:ascii="仿宋_GB2312" w:hAnsi="仿宋_GB2312" w:eastAsia="仿宋_GB2312" w:cs="仿宋_GB2312"/>
          <w:sz w:val="32"/>
          <w:szCs w:val="32"/>
        </w:rPr>
        <w:t>月</w:t>
      </w:r>
      <w:permStart w:id="66" w:edGrp="everyone"/>
      <w:r>
        <w:rPr>
          <w:rFonts w:hint="eastAsia" w:ascii="仿宋_GB2312" w:hAnsi="仿宋_GB2312" w:eastAsia="仿宋_GB2312" w:cs="仿宋_GB2312"/>
          <w:sz w:val="32"/>
          <w:szCs w:val="32"/>
        </w:rPr>
        <w:t xml:space="preserve">   </w:t>
      </w:r>
      <w:permEnd w:id="66"/>
      <w:r>
        <w:rPr>
          <w:rFonts w:hint="eastAsia" w:ascii="仿宋_GB2312" w:hAnsi="仿宋_GB2312" w:eastAsia="仿宋_GB2312" w:cs="仿宋_GB2312"/>
          <w:sz w:val="32"/>
          <w:szCs w:val="32"/>
        </w:rPr>
        <w:t>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rFonts w:hint="eastAsia" w:ascii="仿宋" w:hAnsi="仿宋" w:eastAsia="仿宋" w:cs="仿宋"/>
          <w:b/>
          <w:bCs/>
          <w:sz w:val="36"/>
          <w:szCs w:val="36"/>
          <w:lang w:bidi="ar"/>
        </w:rPr>
      </w:pPr>
    </w:p>
    <w:p w14:paraId="2D8FF4AE">
      <w:pPr>
        <w:spacing w:line="560" w:lineRule="exact"/>
        <w:jc w:val="center"/>
        <w:rPr>
          <w:rFonts w:hint="eastAsia" w:ascii="仿宋" w:hAnsi="仿宋" w:eastAsia="仿宋" w:cs="仿宋"/>
          <w:b/>
          <w:bCs/>
          <w:sz w:val="36"/>
          <w:szCs w:val="36"/>
          <w:lang w:bidi="ar"/>
        </w:rPr>
      </w:pPr>
    </w:p>
    <w:p w14:paraId="06AA7E52">
      <w:pPr>
        <w:rPr>
          <w:rFonts w:hint="eastAsia" w:ascii="黑体" w:hAnsi="黑体" w:eastAsia="黑体" w:cs="黑体"/>
          <w:sz w:val="32"/>
          <w:szCs w:val="32"/>
          <w:lang w:bidi="ar"/>
        </w:rPr>
      </w:pPr>
    </w:p>
    <w:p w14:paraId="55BCD1BA">
      <w:pPr>
        <w:rPr>
          <w:rFonts w:hint="eastAsia" w:ascii="黑体" w:hAnsi="黑体" w:eastAsia="黑体" w:cs="黑体"/>
          <w:sz w:val="32"/>
          <w:szCs w:val="32"/>
          <w:lang w:bidi="ar"/>
        </w:rPr>
      </w:pPr>
    </w:p>
    <w:p w14:paraId="47C6A06A">
      <w:pPr>
        <w:rPr>
          <w:rFonts w:hint="eastAsia" w:ascii="黑体" w:hAnsi="黑体" w:eastAsia="黑体" w:cs="黑体"/>
          <w:sz w:val="32"/>
          <w:szCs w:val="32"/>
          <w:lang w:bidi="ar"/>
        </w:rPr>
      </w:pPr>
    </w:p>
    <w:p w14:paraId="2A04E62A">
      <w:pPr>
        <w:rPr>
          <w:rFonts w:hint="eastAsia" w:ascii="黑体" w:hAnsi="黑体" w:eastAsia="黑体" w:cs="黑体"/>
          <w:sz w:val="32"/>
          <w:szCs w:val="32"/>
          <w:lang w:bidi="ar"/>
        </w:rPr>
      </w:pPr>
    </w:p>
    <w:p w14:paraId="18FEA311">
      <w:pPr>
        <w:rPr>
          <w:rFonts w:hint="eastAsia" w:ascii="黑体" w:hAnsi="黑体" w:eastAsia="黑体" w:cs="黑体"/>
          <w:sz w:val="32"/>
          <w:szCs w:val="32"/>
          <w:lang w:bidi="ar"/>
        </w:rPr>
      </w:pPr>
    </w:p>
    <w:p w14:paraId="7BC2736D">
      <w:pPr>
        <w:rPr>
          <w:rFonts w:hint="eastAsia" w:ascii="黑体" w:hAnsi="黑体" w:eastAsia="黑体" w:cs="黑体"/>
          <w:sz w:val="32"/>
          <w:szCs w:val="32"/>
          <w:lang w:bidi="ar"/>
        </w:rPr>
      </w:pPr>
    </w:p>
    <w:p w14:paraId="6DD31BE6">
      <w:pPr>
        <w:rPr>
          <w:rFonts w:hint="eastAsia" w:ascii="黑体" w:hAnsi="黑体" w:eastAsia="黑体" w:cs="黑体"/>
          <w:sz w:val="32"/>
          <w:szCs w:val="32"/>
          <w:lang w:bidi="ar"/>
        </w:rPr>
      </w:pPr>
    </w:p>
    <w:p w14:paraId="56E237C5">
      <w:pPr>
        <w:rPr>
          <w:rFonts w:hint="eastAsia" w:ascii="黑体" w:hAnsi="黑体" w:eastAsia="黑体" w:cs="黑体"/>
          <w:sz w:val="32"/>
          <w:szCs w:val="32"/>
          <w:lang w:bidi="ar"/>
        </w:rPr>
      </w:pPr>
    </w:p>
    <w:p w14:paraId="586C2F7C">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委托，在合同履行期间，严格遵守合同条款，向委托人提供符合要求的商品及服务，我司在此承诺：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19"/>
        <w:spacing w:line="560" w:lineRule="exact"/>
        <w:ind w:firstLine="640"/>
        <w:rPr>
          <w:rFonts w:hint="eastAsia" w:ascii="仿宋_GB2312" w:hAnsi="仿宋_GB2312" w:eastAsia="仿宋_GB2312" w:cs="仿宋_GB2312"/>
          <w:sz w:val="32"/>
          <w:szCs w:val="32"/>
          <w:lang w:bidi="ar"/>
        </w:rPr>
      </w:pPr>
    </w:p>
    <w:p w14:paraId="7CA2A211">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permStart w:id="67" w:edGrp="everyone"/>
      <w:r>
        <w:rPr>
          <w:rFonts w:hint="eastAsia" w:ascii="仿宋_GB2312" w:hAnsi="仿宋_GB2312" w:eastAsia="仿宋_GB2312" w:cs="仿宋_GB2312"/>
          <w:sz w:val="32"/>
          <w:szCs w:val="32"/>
          <w:lang w:bidi="ar"/>
        </w:rPr>
        <w:t xml:space="preserve">                </w:t>
      </w:r>
    </w:p>
    <w:permEnd w:id="67"/>
    <w:p w14:paraId="063054D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w:t>
      </w:r>
      <w:permStart w:id="68" w:edGrp="everyone"/>
      <w:r>
        <w:rPr>
          <w:rFonts w:hint="eastAsia" w:ascii="仿宋_GB2312" w:hAnsi="仿宋_GB2312" w:eastAsia="仿宋_GB2312" w:cs="仿宋_GB2312"/>
          <w:sz w:val="32"/>
          <w:szCs w:val="32"/>
          <w:lang w:bidi="ar"/>
        </w:rPr>
        <w:t xml:space="preserve">     </w:t>
      </w:r>
      <w:permEnd w:id="68"/>
      <w:r>
        <w:rPr>
          <w:rFonts w:hint="eastAsia" w:ascii="仿宋_GB2312" w:hAnsi="仿宋_GB2312" w:eastAsia="仿宋_GB2312" w:cs="仿宋_GB2312"/>
          <w:sz w:val="32"/>
          <w:szCs w:val="32"/>
          <w:lang w:bidi="ar"/>
        </w:rPr>
        <w:t>年</w:t>
      </w:r>
      <w:permStart w:id="69" w:edGrp="everyone"/>
      <w:r>
        <w:rPr>
          <w:rFonts w:hint="eastAsia" w:ascii="仿宋_GB2312" w:hAnsi="仿宋_GB2312" w:eastAsia="仿宋_GB2312" w:cs="仿宋_GB2312"/>
          <w:sz w:val="32"/>
          <w:szCs w:val="32"/>
          <w:lang w:bidi="ar"/>
        </w:rPr>
        <w:t xml:space="preserve">   </w:t>
      </w:r>
      <w:permEnd w:id="69"/>
      <w:r>
        <w:rPr>
          <w:rFonts w:hint="eastAsia" w:ascii="仿宋_GB2312" w:hAnsi="仿宋_GB2312" w:eastAsia="仿宋_GB2312" w:cs="仿宋_GB2312"/>
          <w:sz w:val="32"/>
          <w:szCs w:val="32"/>
          <w:lang w:bidi="ar"/>
        </w:rPr>
        <w:t>月</w:t>
      </w:r>
      <w:permStart w:id="70" w:edGrp="everyone"/>
      <w:r>
        <w:rPr>
          <w:rFonts w:hint="eastAsia" w:ascii="仿宋_GB2312" w:hAnsi="仿宋_GB2312" w:eastAsia="仿宋_GB2312" w:cs="仿宋_GB2312"/>
          <w:sz w:val="32"/>
          <w:szCs w:val="32"/>
          <w:lang w:bidi="ar"/>
        </w:rPr>
        <w:t xml:space="preserve">   </w:t>
      </w:r>
      <w:permEnd w:id="70"/>
      <w:r>
        <w:rPr>
          <w:rFonts w:hint="eastAsia" w:ascii="仿宋_GB2312" w:hAnsi="仿宋_GB2312" w:eastAsia="仿宋_GB2312" w:cs="仿宋_GB2312"/>
          <w:sz w:val="32"/>
          <w:szCs w:val="32"/>
          <w:lang w:bidi="ar"/>
        </w:rPr>
        <w:t>日</w:t>
      </w:r>
    </w:p>
    <w:p w14:paraId="2FBF5A6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32D912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CA2151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5CD162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C67FD">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5CCC37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242FFC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347A92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E0A0B0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4A713B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ECF09D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D205A28">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2BE949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0FB0560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BD0D291">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483B34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7FC9DA1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9E822">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FDD1B2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068D42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627E99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3FAB80A">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64B1755">
      <w:pPr>
        <w:jc w:val="left"/>
        <w:rPr>
          <w:rFonts w:hint="eastAsia" w:ascii="黑体" w:hAnsi="黑体" w:eastAsia="黑体" w:cs="黑体"/>
          <w:bCs/>
          <w:color w:val="000000"/>
          <w:sz w:val="32"/>
          <w:szCs w:val="32"/>
        </w:rPr>
      </w:pPr>
    </w:p>
    <w:p w14:paraId="085FEF50">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7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ermEnd w:id="71"/>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7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72"/>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73"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73"/>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74"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74"/>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00D4F0BE">
      <w:pPr>
        <w:spacing w:line="560" w:lineRule="exact"/>
        <w:rPr>
          <w:rFonts w:hint="eastAsia" w:ascii="仿宋_GB2312" w:hAnsi="仿宋_GB2312" w:eastAsia="仿宋_GB2312" w:cs="仿宋_GB2312"/>
          <w:sz w:val="32"/>
          <w:szCs w:val="32"/>
        </w:rPr>
      </w:pPr>
    </w:p>
    <w:p w14:paraId="31A4D71F">
      <w:pPr>
        <w:pStyle w:val="9"/>
        <w:spacing w:before="0" w:beforeAutospacing="0" w:after="0" w:afterAutospacing="0" w:line="560" w:lineRule="exact"/>
        <w:jc w:val="both"/>
        <w:rPr>
          <w:rFonts w:hint="eastAsia" w:ascii="仿宋_GB2312" w:hAnsi="仿宋_GB2312" w:eastAsia="仿宋_GB2312" w:cs="仿宋_GB2312"/>
          <w:sz w:val="32"/>
          <w:szCs w:val="32"/>
          <w:lang w:bidi="ar"/>
        </w:rPr>
      </w:pP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EC2A05-780E-47EA-AA2F-04114CCE72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E4850FD-0D16-44BA-8CB2-48D1F37C9C14}"/>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1C9D4A43-DAD4-49B4-B5C2-7A8C004A94B2}"/>
  </w:font>
  <w:font w:name="方正小标宋_GBK">
    <w:panose1 w:val="03000509000000000000"/>
    <w:charset w:val="86"/>
    <w:family w:val="auto"/>
    <w:pitch w:val="default"/>
    <w:sig w:usb0="00000001" w:usb1="080E0000" w:usb2="00000000" w:usb3="00000000" w:csb0="00040000" w:csb1="00000000"/>
    <w:embedRegular r:id="rId4" w:fontKey="{627DA3E0-7D82-4F65-9612-FEAB55234937}"/>
  </w:font>
  <w:font w:name="微软雅黑">
    <w:panose1 w:val="020B0503020204020204"/>
    <w:charset w:val="86"/>
    <w:family w:val="swiss"/>
    <w:pitch w:val="default"/>
    <w:sig w:usb0="80000287" w:usb1="2ACF3C50" w:usb2="00000016" w:usb3="00000000" w:csb0="0004001F" w:csb1="00000000"/>
    <w:embedRegular r:id="rId5" w:fontKey="{DAD0D6CC-B297-4FA3-80D4-85456157984D}"/>
  </w:font>
  <w:font w:name="楷体_GB2312">
    <w:panose1 w:val="02010609030101010101"/>
    <w:charset w:val="86"/>
    <w:family w:val="modern"/>
    <w:pitch w:val="default"/>
    <w:sig w:usb0="00000001" w:usb1="080E0000" w:usb2="00000000" w:usb3="00000000" w:csb0="00040000" w:csb1="00000000"/>
    <w:embedRegular r:id="rId6" w:fontKey="{29885EC9-29E4-417E-8DFE-36AC5B69AB66}"/>
  </w:font>
  <w:font w:name="仿宋">
    <w:panose1 w:val="02010609060101010101"/>
    <w:charset w:val="86"/>
    <w:family w:val="modern"/>
    <w:pitch w:val="default"/>
    <w:sig w:usb0="800002BF" w:usb1="38CF7CFA" w:usb2="00000016" w:usb3="00000000" w:csb0="00040001" w:csb1="00000000"/>
    <w:embedRegular r:id="rId7" w:fontKey="{30FDD2AC-537C-4F55-931D-8F084EDFAFB4}"/>
  </w:font>
  <w:font w:name="方正小标宋简体">
    <w:panose1 w:val="03000509000000000000"/>
    <w:charset w:val="86"/>
    <w:family w:val="auto"/>
    <w:pitch w:val="default"/>
    <w:sig w:usb0="00000001" w:usb1="080E0000" w:usb2="00000000" w:usb3="00000000" w:csb0="00040000" w:csb1="00000000"/>
    <w:embedRegular r:id="rId8" w:fontKey="{7AFAECEC-8E11-4D8C-8D29-A71046A417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9YvHARzjm1AvG6mit8cLevUbVi4=" w:salt="YcVZcIAnxRXeUCAUeqE1Eg=="/>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2815C0D"/>
    <w:rsid w:val="04AE34D2"/>
    <w:rsid w:val="066C0712"/>
    <w:rsid w:val="089932EF"/>
    <w:rsid w:val="0C5656B9"/>
    <w:rsid w:val="0F9B6DA7"/>
    <w:rsid w:val="10327AD8"/>
    <w:rsid w:val="108D2A4C"/>
    <w:rsid w:val="11E82169"/>
    <w:rsid w:val="12697D8A"/>
    <w:rsid w:val="18BA018A"/>
    <w:rsid w:val="1BB33D75"/>
    <w:rsid w:val="1E5631AE"/>
    <w:rsid w:val="21C21147"/>
    <w:rsid w:val="233E0325"/>
    <w:rsid w:val="288E6799"/>
    <w:rsid w:val="2D722B45"/>
    <w:rsid w:val="2F2F1192"/>
    <w:rsid w:val="30F83626"/>
    <w:rsid w:val="3242459D"/>
    <w:rsid w:val="34032819"/>
    <w:rsid w:val="345A6B8F"/>
    <w:rsid w:val="358C2241"/>
    <w:rsid w:val="386F6308"/>
    <w:rsid w:val="394737F9"/>
    <w:rsid w:val="42F05023"/>
    <w:rsid w:val="43A3484B"/>
    <w:rsid w:val="466749DB"/>
    <w:rsid w:val="4668707A"/>
    <w:rsid w:val="4D46189C"/>
    <w:rsid w:val="4E69137E"/>
    <w:rsid w:val="53771964"/>
    <w:rsid w:val="55BE263A"/>
    <w:rsid w:val="566C6C28"/>
    <w:rsid w:val="5CE14B6F"/>
    <w:rsid w:val="5D1E47D6"/>
    <w:rsid w:val="5EF514B1"/>
    <w:rsid w:val="61446D92"/>
    <w:rsid w:val="681C097A"/>
    <w:rsid w:val="6A94571E"/>
    <w:rsid w:val="6D612AB0"/>
    <w:rsid w:val="6DDB64D2"/>
    <w:rsid w:val="70ED6C10"/>
    <w:rsid w:val="70FC2961"/>
    <w:rsid w:val="725A7AF0"/>
    <w:rsid w:val="75E91E50"/>
    <w:rsid w:val="76C21265"/>
    <w:rsid w:val="77AD7E94"/>
    <w:rsid w:val="785B5C57"/>
    <w:rsid w:val="78783487"/>
    <w:rsid w:val="7ACF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styleId="17">
    <w:name w:val="List Paragraph"/>
    <w:basedOn w:val="1"/>
    <w:autoRedefine/>
    <w:qFormat/>
    <w:uiPriority w:val="0"/>
    <w:pPr>
      <w:ind w:firstLine="200" w:firstLineChars="200"/>
    </w:pPr>
  </w:style>
  <w:style w:type="paragraph" w:customStyle="1" w:styleId="18">
    <w:name w:val="样式 首行缩进:  2 字符"/>
    <w:basedOn w:val="1"/>
    <w:autoRedefine/>
    <w:qFormat/>
    <w:uiPriority w:val="0"/>
    <w:pPr>
      <w:ind w:firstLine="560"/>
    </w:pPr>
    <w:rPr>
      <w:rFonts w:eastAsia="仿宋_GB2312" w:cs="宋体"/>
    </w:rPr>
  </w:style>
  <w:style w:type="paragraph" w:customStyle="1" w:styleId="19">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1">
    <w:name w:val="页脚 字符"/>
    <w:basedOn w:val="12"/>
    <w:link w:val="7"/>
    <w:qFormat/>
    <w:uiPriority w:val="0"/>
    <w:rPr>
      <w:rFonts w:eastAsiaTheme="minor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7005</Words>
  <Characters>7121</Characters>
  <Lines>46</Lines>
  <Paragraphs>13</Paragraphs>
  <TotalTime>10</TotalTime>
  <ScaleCrop>false</ScaleCrop>
  <LinksUpToDate>false</LinksUpToDate>
  <CharactersWithSpaces>7593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徐婉冬</cp:lastModifiedBy>
  <cp:lastPrinted>2024-11-15T01:27:00Z</cp:lastPrinted>
  <dcterms:modified xsi:type="dcterms:W3CDTF">2026-01-08T07:41:22Z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B87C4D37EDDE4B0D86C7ED219C99346B_13</vt:lpwstr>
  </property>
  <property fmtid="{D5CDD505-2E9C-101B-9397-08002B2CF9AE}" pid="4" name="KSOTemplateDocerSaveRecord">
    <vt:lpwstr>eyJoZGlkIjoiODI2NGE5NzYyMWUzN2I5YTIwNTE0NmNlNjAyYzljOTYiLCJ1c2VySWQiOiIxNjQ3NDA0MzQ3In0=</vt:lpwstr>
  </property>
</Properties>
</file>