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8127B">
      <w:pPr>
        <w:widowControl/>
        <w:spacing w:line="600" w:lineRule="exact"/>
        <w:ind w:firstLine="3080" w:firstLineChars="7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技术服务合同</w:t>
      </w:r>
    </w:p>
    <w:p w14:paraId="0E79E93B">
      <w:pPr>
        <w:widowControl/>
        <w:spacing w:line="600" w:lineRule="exact"/>
        <w:rPr>
          <w:rFonts w:hint="eastAsia" w:ascii="黑体" w:hAnsi="黑体" w:eastAsia="黑体"/>
          <w:sz w:val="44"/>
          <w:szCs w:val="44"/>
        </w:rPr>
      </w:pPr>
      <w:r>
        <w:rPr>
          <w:rFonts w:hint="eastAsia" w:ascii="仿宋_GB2312" w:hAnsi="仿宋_GB2312" w:eastAsia="仿宋_GB2312" w:cs="仿宋_GB2312"/>
          <w:sz w:val="32"/>
          <w:szCs w:val="32"/>
        </w:rPr>
        <w:t xml:space="preserve">                                    合同编号：[</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14:paraId="75F5292A">
      <w:pPr>
        <w:spacing w:line="560" w:lineRule="exact"/>
        <w:rPr>
          <w:rFonts w:hint="eastAsia" w:ascii="黑体" w:hAnsi="黑体" w:eastAsia="黑体" w:cs="仿宋_GB2312"/>
          <w:sz w:val="32"/>
          <w:szCs w:val="32"/>
        </w:rPr>
      </w:pPr>
    </w:p>
    <w:p w14:paraId="59391AF4">
      <w:pPr>
        <w:spacing w:line="560" w:lineRule="exact"/>
        <w:rPr>
          <w:rFonts w:hint="eastAsia" w:ascii="仿宋_GB2312" w:hAnsi="仿宋_GB2312" w:eastAsia="仿宋_GB2312" w:cs="仿宋_GB2312"/>
          <w:sz w:val="32"/>
          <w:szCs w:val="32"/>
        </w:rPr>
      </w:pPr>
      <w:r>
        <w:rPr>
          <w:rFonts w:hint="eastAsia" w:ascii="黑体" w:hAnsi="黑体" w:eastAsia="黑体" w:cs="仿宋_GB2312"/>
          <w:sz w:val="32"/>
          <w:szCs w:val="32"/>
        </w:rPr>
        <w:t>需求方（以下简称甲方）：</w:t>
      </w:r>
      <w:r>
        <w:rPr>
          <w:rFonts w:hint="eastAsia" w:ascii="黑体" w:hAnsi="黑体" w:eastAsia="黑体" w:cs="黑体"/>
          <w:sz w:val="32"/>
          <w:szCs w:val="32"/>
        </w:rPr>
        <w:t>海南省桂林洋公用事业发展有限公司</w:t>
      </w:r>
    </w:p>
    <w:p w14:paraId="7ECBF5A7">
      <w:pPr>
        <w:pStyle w:val="15"/>
        <w:numPr>
          <w:ilvl w:val="1"/>
          <w:numId w:val="0"/>
        </w:numPr>
        <w:spacing w:before="0" w:beforeAutospacing="0" w:after="0" w:afterAutospacing="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统一社会信用代码：91460100MA5RF8R816</w:t>
      </w:r>
    </w:p>
    <w:p w14:paraId="719C00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经营地址：海口市桂林洋经济开发区兴洋大道94号</w:t>
      </w:r>
    </w:p>
    <w:p w14:paraId="08DB73D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法定代表人：周正栋</w:t>
      </w:r>
    </w:p>
    <w:p w14:paraId="65F8A5F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联系方式：0898-65710083</w:t>
      </w:r>
    </w:p>
    <w:p w14:paraId="0F032BC1">
      <w:pPr>
        <w:pStyle w:val="15"/>
        <w:numPr>
          <w:ilvl w:val="1"/>
          <w:numId w:val="0"/>
        </w:numPr>
        <w:spacing w:before="0" w:beforeAutospacing="0" w:after="0" w:afterAutospacing="0" w:line="560" w:lineRule="exact"/>
        <w:ind w:firstLine="643" w:firstLineChars="200"/>
        <w:jc w:val="both"/>
        <w:rPr>
          <w:rFonts w:hint="eastAsia" w:ascii="仿宋_GB2312" w:hAnsi="仿宋_GB2312" w:eastAsia="仿宋_GB2312" w:cs="仿宋_GB2312"/>
          <w:b/>
          <w:bCs/>
          <w:color w:val="000000"/>
          <w:sz w:val="32"/>
          <w:szCs w:val="32"/>
        </w:rPr>
      </w:pPr>
    </w:p>
    <w:p w14:paraId="07B241BD">
      <w:pPr>
        <w:spacing w:line="560" w:lineRule="exact"/>
        <w:rPr>
          <w:rFonts w:hint="eastAsia" w:ascii="黑体" w:hAnsi="黑体" w:eastAsia="黑体" w:cs="仿宋_GB2312"/>
          <w:sz w:val="32"/>
          <w:szCs w:val="32"/>
        </w:rPr>
      </w:pPr>
      <w:r>
        <w:rPr>
          <w:rFonts w:hint="eastAsia" w:ascii="黑体" w:hAnsi="黑体" w:eastAsia="黑体" w:cs="仿宋_GB2312"/>
          <w:sz w:val="32"/>
          <w:szCs w:val="32"/>
        </w:rPr>
        <w:t>服务方（以下简称乙方）：</w:t>
      </w:r>
    </w:p>
    <w:p w14:paraId="5C90B318">
      <w:pPr>
        <w:spacing w:line="560" w:lineRule="exac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lang w:val="en-US" w:eastAsia="zh-CN"/>
        </w:rPr>
        <w:t xml:space="preserve">      </w:t>
      </w:r>
    </w:p>
    <w:p w14:paraId="36338BD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r>
        <w:rPr>
          <w:rFonts w:hint="eastAsia" w:ascii="仿宋_GB2312" w:hAnsi="仿宋_GB2312" w:eastAsia="仿宋_GB2312" w:cs="仿宋_GB2312"/>
          <w:sz w:val="32"/>
          <w:szCs w:val="32"/>
          <w:lang w:val="en-US" w:eastAsia="zh-CN"/>
        </w:rPr>
        <w:t xml:space="preserve">      </w:t>
      </w:r>
    </w:p>
    <w:p w14:paraId="7288951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7CCB7E78">
      <w:pPr>
        <w:spacing w:line="560" w:lineRule="exact"/>
        <w:rPr>
          <w:rFonts w:hint="default" w:ascii="宋体" w:hAnsi="宋体" w:eastAsia="仿宋_GB2312"/>
          <w:sz w:val="44"/>
          <w:szCs w:val="44"/>
          <w:u w:val="single"/>
          <w:shd w:val="pct10" w:color="auto" w:fill="FFFFFF"/>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25BFC4F2">
      <w:pPr>
        <w:overflowPunct w:val="0"/>
        <w:spacing w:line="560" w:lineRule="exact"/>
        <w:rPr>
          <w:rFonts w:hint="eastAsia" w:ascii="黑体" w:hAnsi="黑体" w:eastAsia="黑体" w:cs="仿宋_GB2312"/>
          <w:sz w:val="32"/>
          <w:szCs w:val="32"/>
        </w:rPr>
      </w:pPr>
    </w:p>
    <w:p w14:paraId="48F33B6D">
      <w:pPr>
        <w:overflowPunct w:val="0"/>
        <w:spacing w:line="560" w:lineRule="exact"/>
        <w:rPr>
          <w:rFonts w:hint="eastAsia" w:ascii="黑体" w:hAnsi="黑体" w:eastAsia="黑体" w:cs="仿宋_GB2312"/>
          <w:sz w:val="32"/>
          <w:szCs w:val="32"/>
        </w:rPr>
      </w:pPr>
      <w:r>
        <w:rPr>
          <w:rFonts w:hint="eastAsia" w:ascii="黑体" w:hAnsi="黑体" w:eastAsia="黑体" w:cs="仿宋_GB2312"/>
          <w:sz w:val="32"/>
          <w:szCs w:val="32"/>
        </w:rPr>
        <w:t>鉴于：</w:t>
      </w:r>
    </w:p>
    <w:p w14:paraId="363B9153">
      <w:pPr>
        <w:widowControl/>
        <w:adjustRightInd w:val="0"/>
        <w:spacing w:line="560" w:lineRule="exact"/>
        <w:ind w:firstLine="640" w:firstLineChars="200"/>
        <w:textAlignment w:val="baseline"/>
        <w:rPr>
          <w:rFonts w:ascii="Calibri" w:hAnsi="Calibri" w:eastAsia="宋体" w:cs="Times New Roman"/>
          <w:sz w:val="28"/>
          <w:szCs w:val="28"/>
        </w:rPr>
      </w:pPr>
      <w:r>
        <w:rPr>
          <w:rFonts w:hint="eastAsia" w:ascii="仿宋_GB2312" w:hAnsi="仿宋_GB2312" w:eastAsia="仿宋_GB2312" w:cs="仿宋_GB2312"/>
          <w:sz w:val="32"/>
          <w:szCs w:val="32"/>
        </w:rPr>
        <w:t>甲乙双方经友好协商，根据《中华人民共和国民法典》及相关法律法规，在自愿、平等、公平、诚信的基础上，经双方协商一致，签订本合同。</w:t>
      </w:r>
    </w:p>
    <w:p w14:paraId="2642F6F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服务内容</w:t>
      </w:r>
    </w:p>
    <w:p w14:paraId="720A3FF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技术服务内容：</w:t>
      </w:r>
      <w:r>
        <w:rPr>
          <w:rFonts w:hint="eastAsia" w:ascii="仿宋_GB2312" w:hAnsi="仿宋_GB2312" w:eastAsia="仿宋_GB2312" w:cs="仿宋_GB2312"/>
          <w:kern w:val="0"/>
          <w:sz w:val="32"/>
          <w:szCs w:val="32"/>
          <w:u w:val="single"/>
        </w:rPr>
        <w:t xml:space="preserve"> 水资源论证报告表编制</w:t>
      </w:r>
      <w:r>
        <w:rPr>
          <w:rFonts w:hint="eastAsia" w:ascii="仿宋_GB2312" w:hAnsi="仿宋_GB2312" w:eastAsia="仿宋_GB2312" w:cs="仿宋_GB2312"/>
          <w:kern w:val="0"/>
          <w:sz w:val="32"/>
          <w:szCs w:val="32"/>
          <w:u w:val="single"/>
          <w:lang w:val="en-US" w:eastAsia="zh-CN"/>
        </w:rPr>
        <w:t>及取水许可证办理指导服务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，具体服务内容详见本合同附件《技术服务采购清单》</w:t>
      </w:r>
      <w:r>
        <w:rPr>
          <w:rFonts w:hint="eastAsia" w:ascii="仿宋_GB2312" w:hAnsi="仿宋_GB2312" w:eastAsia="仿宋_GB2312" w:cs="仿宋_GB2312"/>
          <w:sz w:val="32"/>
          <w:szCs w:val="32"/>
        </w:rPr>
        <w:t>。对于本合同未列明或做出约定的项目，由乙方另行报价，并经甲方确认后在《</w:t>
      </w:r>
      <w:r>
        <w:rPr>
          <w:rFonts w:hint="eastAsia" w:ascii="仿宋_GB2312" w:hAnsi="仿宋_GB2312" w:eastAsia="仿宋_GB2312" w:cs="仿宋_GB2312"/>
          <w:kern w:val="0"/>
          <w:sz w:val="32"/>
          <w:szCs w:val="32"/>
        </w:rPr>
        <w:t>技术服务采购清单</w:t>
      </w:r>
      <w:r>
        <w:rPr>
          <w:rFonts w:hint="eastAsia" w:ascii="仿宋_GB2312" w:hAnsi="仿宋_GB2312" w:eastAsia="仿宋_GB2312" w:cs="仿宋_GB2312"/>
          <w:sz w:val="32"/>
          <w:szCs w:val="32"/>
        </w:rPr>
        <w:t>》内补充。</w:t>
      </w:r>
    </w:p>
    <w:p w14:paraId="0E44004F">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（一）技术服务范围：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桂林洋辖区内6处自备井</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w:t>
      </w:r>
    </w:p>
    <w:p w14:paraId="4ADF9A2E">
      <w:pPr>
        <w:adjustRightInd w:val="0"/>
        <w:snapToGrid w:val="0"/>
        <w:spacing w:line="560" w:lineRule="exact"/>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（二）技术服务期限：自[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u w:val="none"/>
          <w:lang w:val="en-US" w:eastAsia="zh-CN"/>
        </w:rPr>
        <w:t>乙方须在上述期限内，全面完成本合同“技术服务标准”中约定的全部服务内容，并通过甲方验收。若因不可抗力原因需延长服务期限，</w:t>
      </w:r>
      <w:r>
        <w:rPr>
          <w:rFonts w:hint="eastAsia" w:ascii="仿宋_GB2312" w:hAnsi="仿宋_GB2312" w:eastAsia="仿宋_GB2312" w:cs="仿宋_GB2312"/>
          <w:sz w:val="32"/>
          <w:szCs w:val="32"/>
          <w:u w:val="none"/>
          <w:lang w:val="en-US" w:eastAsia="zh-CN"/>
        </w:rPr>
        <w:t>乙方需征得甲方书面同意</w:t>
      </w:r>
      <w:r>
        <w:rPr>
          <w:rFonts w:hint="eastAsia" w:ascii="仿宋_GB2312" w:hAnsi="仿宋_GB2312" w:eastAsia="仿宋_GB2312" w:cs="仿宋_GB2312"/>
          <w:sz w:val="32"/>
          <w:szCs w:val="32"/>
          <w:u w:val="none"/>
        </w:rPr>
        <w:t>。</w:t>
      </w:r>
    </w:p>
    <w:p w14:paraId="7D2305E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（三）技术服务标准：</w:t>
      </w:r>
      <w:r>
        <w:rPr>
          <w:rFonts w:hint="eastAsia" w:ascii="仿宋_GB2312" w:hAnsi="仿宋_GB2312" w:eastAsia="仿宋_GB2312" w:cs="仿宋_GB2312"/>
          <w:kern w:val="0"/>
          <w:sz w:val="32"/>
          <w:szCs w:val="32"/>
          <w:u w:val="single"/>
        </w:rPr>
        <w:t xml:space="preserve"> （1）水资源论证报告表须经海口市水务局委托的专家组或单位评审通过，并出具正式评审意见书。（2）为甲方提供办理取水许可证相关的指导服务</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直至取水许可证审批通过</w:t>
      </w:r>
      <w:r>
        <w:rPr>
          <w:rFonts w:hint="eastAsia" w:ascii="仿宋_GB2312" w:hAnsi="仿宋_GB2312" w:eastAsia="仿宋_GB2312" w:cs="仿宋_GB2312"/>
          <w:sz w:val="32"/>
          <w:szCs w:val="32"/>
        </w:rPr>
        <w:t>。</w:t>
      </w:r>
    </w:p>
    <w:p w14:paraId="0E4DD75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 价格与支付方式</w:t>
      </w:r>
    </w:p>
    <w:p w14:paraId="5B4A89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（一）合同总价为</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Calibri" w:hAnsi="Calibri" w:eastAsia="仿宋_GB2312" w:cs="Calibri"/>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），不含税金额</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Calibri" w:hAnsi="Calibri" w:eastAsia="仿宋_GB2312" w:cs="Calibri"/>
          <w:sz w:val="32"/>
          <w:szCs w:val="32"/>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），税率</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%。该费用为综合含税包干价，已包含乙方为履行本合同所支出的服务费、人工费、交通费、税费等全部费用，除双方另有约定外，甲方无需另行支付任何其他费用。</w:t>
      </w:r>
    </w:p>
    <w:p w14:paraId="558916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（二）支付方式选择第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1 </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w:t>
      </w:r>
    </w:p>
    <w:p w14:paraId="0742C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1.一次性支付。乙方在完成本合同约定服务内容并提交服务成果后，向甲方提供合法有效的 增值税专用发票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增值税普通发票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，甲方在收到增值税发票次日起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20 </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个工作日内，一次性向乙方支付服务费。</w:t>
      </w:r>
    </w:p>
    <w:p w14:paraId="290E37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2.分期支付，甲方向乙方付款分为</w:t>
      </w: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期。</w:t>
      </w:r>
    </w:p>
    <w:p w14:paraId="216CA8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第一期费用支付：合同签署之日起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个工作日内，乙方向甲方提供合法有效的 增值税专用发票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增值税普通发票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，甲方应在接收到发票次日起[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]个工作日内，支付维护费用价格的</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至乙方指定账户；</w:t>
      </w:r>
    </w:p>
    <w:p w14:paraId="609343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第二期费用支付：乙方应于合同期满前一个月将服务成果及合法有效的增值税专用发票□  增值税普通发票□ 提交给甲方，甲方在收到服务成果及增值税发票次日起[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]个工作日内，支付剩余</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%的维护费用至乙方指定账户。</w:t>
      </w:r>
    </w:p>
    <w:p w14:paraId="0C94D0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（三）收款账户及开票信息</w:t>
      </w:r>
    </w:p>
    <w:p w14:paraId="4406CD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w:t>
      </w:r>
    </w:p>
    <w:p w14:paraId="5411BFB5">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 xml:space="preserve">     </w:t>
      </w:r>
    </w:p>
    <w:p w14:paraId="47F4703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r>
        <w:rPr>
          <w:rFonts w:hint="eastAsia" w:ascii="仿宋_GB2312" w:hAnsi="仿宋_GB2312" w:eastAsia="仿宋_GB2312" w:cs="仿宋_GB2312"/>
          <w:sz w:val="32"/>
          <w:szCs w:val="32"/>
          <w:lang w:val="en-US" w:eastAsia="zh-CN"/>
        </w:rPr>
        <w:t xml:space="preserve">     </w:t>
      </w:r>
    </w:p>
    <w:p w14:paraId="07822303">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lang w:val="en-US" w:eastAsia="zh-CN"/>
        </w:rPr>
        <w:t xml:space="preserve">      </w:t>
      </w:r>
    </w:p>
    <w:p w14:paraId="2685D7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77ABDF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名称：海南省桂林洋公用事业发展有限公司</w:t>
      </w:r>
    </w:p>
    <w:p w14:paraId="17B17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账号：21293001040005112</w:t>
      </w:r>
    </w:p>
    <w:p w14:paraId="0E8DC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r>
        <w:rPr>
          <w:rFonts w:hint="eastAsia" w:ascii="仿宋_GB2312" w:hAnsi="仿宋_GB2312" w:eastAsia="仿宋_GB2312" w:cs="仿宋_GB2312"/>
          <w:spacing w:val="6"/>
          <w:kern w:val="0"/>
          <w:sz w:val="32"/>
          <w:szCs w:val="32"/>
        </w:rPr>
        <w:t>91460100MA5RF8R816</w:t>
      </w:r>
      <w:r>
        <w:rPr>
          <w:rFonts w:hint="eastAsia" w:ascii="仿宋_GB2312" w:hAnsi="仿宋_GB2312" w:eastAsia="仿宋_GB2312" w:cs="仿宋_GB2312"/>
          <w:sz w:val="32"/>
          <w:szCs w:val="32"/>
        </w:rPr>
        <w:t xml:space="preserve">    </w:t>
      </w:r>
    </w:p>
    <w:p w14:paraId="70231B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pacing w:val="6"/>
          <w:kern w:val="0"/>
          <w:sz w:val="32"/>
          <w:szCs w:val="32"/>
        </w:rPr>
        <w:t>海口市桂林洋经济开发区兴洋大道94号</w:t>
      </w:r>
    </w:p>
    <w:p w14:paraId="0DE011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pacing w:val="6"/>
          <w:kern w:val="0"/>
          <w:sz w:val="32"/>
          <w:szCs w:val="32"/>
        </w:rPr>
        <w:t>0898-65710083</w:t>
      </w:r>
      <w:r>
        <w:rPr>
          <w:rFonts w:hint="eastAsia" w:ascii="仿宋_GB2312" w:hAnsi="仿宋_GB2312" w:eastAsia="仿宋_GB2312" w:cs="仿宋_GB2312"/>
          <w:sz w:val="32"/>
          <w:szCs w:val="32"/>
        </w:rPr>
        <w:t xml:space="preserve">               </w:t>
      </w:r>
    </w:p>
    <w:p w14:paraId="6810BF53">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（四）每次付款前，</w:t>
      </w:r>
      <w:bookmarkStart w:id="0" w:name="OLE_LINK22"/>
      <w:r>
        <w:rPr>
          <w:rFonts w:hint="eastAsia" w:ascii="仿宋_GB2312" w:hAnsi="仿宋_GB2312" w:eastAsia="仿宋_GB2312" w:cs="仿宋_GB2312"/>
          <w:sz w:val="32"/>
          <w:szCs w:val="32"/>
        </w:rPr>
        <w:t>乙方</w:t>
      </w:r>
      <w:bookmarkEnd w:id="0"/>
      <w:r>
        <w:rPr>
          <w:rFonts w:hint="eastAsia" w:ascii="仿宋_GB2312" w:hAnsi="仿宋_GB2312" w:eastAsia="仿宋_GB2312" w:cs="仿宋_GB2312"/>
          <w:sz w:val="32"/>
          <w:szCs w:val="32"/>
        </w:rPr>
        <w:t>应提供合法有效的足额增值税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1C413D1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服务成果条款</w:t>
      </w:r>
    </w:p>
    <w:p w14:paraId="0DD10E19">
      <w:pPr>
        <w:adjustRightInd w:val="0"/>
        <w:snapToGrid w:val="0"/>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（一）服务成果体现形式：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水资源论证报告表须经海口市水务局委托的专家组或单位评审通过，并出具正式评审意见书；</w:t>
      </w:r>
      <w:r>
        <w:rPr>
          <w:rFonts w:hint="eastAsia" w:ascii="仿宋_GB2312" w:hAnsi="仿宋_GB2312" w:eastAsia="仿宋_GB2312" w:cs="仿宋_GB2312"/>
          <w:kern w:val="0"/>
          <w:sz w:val="32"/>
          <w:szCs w:val="32"/>
          <w:u w:val="single"/>
          <w:lang w:val="en-US" w:eastAsia="zh-CN"/>
        </w:rPr>
        <w:t>指导甲方办理取水许可证审批手续，直至取水许可证审批通过</w:t>
      </w:r>
      <w:r>
        <w:rPr>
          <w:rFonts w:hint="eastAsia" w:ascii="仿宋_GB2312" w:hAnsi="仿宋_GB2312" w:eastAsia="仿宋_GB2312" w:cs="仿宋_GB2312"/>
          <w:sz w:val="32"/>
          <w:szCs w:val="32"/>
        </w:rPr>
        <w:t>。</w:t>
      </w:r>
    </w:p>
    <w:p w14:paraId="281682C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1" w:name="_Hlk192513924"/>
      <w:r>
        <w:rPr>
          <w:rFonts w:hint="eastAsia" w:ascii="仿宋_GB2312" w:hAnsi="仿宋_GB2312" w:eastAsia="仿宋_GB2312" w:cs="仿宋_GB2312"/>
          <w:sz w:val="32"/>
          <w:szCs w:val="32"/>
        </w:rPr>
        <w:t>服务成果提交</w:t>
      </w:r>
      <w:bookmarkEnd w:id="1"/>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（1）乙方向甲方提交符合取水许可证办理要求的《水资源论证报告表》；（2）乙方为甲方提供办理取水许可证相关指导服务，直至取水许可证审批通过</w:t>
      </w:r>
      <w:r>
        <w:rPr>
          <w:rFonts w:hint="eastAsia" w:ascii="仿宋_GB2312" w:hAnsi="仿宋_GB2312" w:eastAsia="仿宋_GB2312" w:cs="仿宋_GB2312"/>
          <w:sz w:val="32"/>
          <w:szCs w:val="32"/>
        </w:rPr>
        <w:t>。</w:t>
      </w:r>
    </w:p>
    <w:p w14:paraId="02A4519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双方权利义务</w:t>
      </w:r>
    </w:p>
    <w:p w14:paraId="74DA7E91">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（一）甲方权利义务</w:t>
      </w:r>
    </w:p>
    <w:p w14:paraId="7D367E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1.对乙方的技术服务工作进行监督、检查、验收。</w:t>
      </w:r>
    </w:p>
    <w:p w14:paraId="6363BD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2.按照本合同约定及时向乙方支付服务费。</w:t>
      </w:r>
    </w:p>
    <w:p w14:paraId="047B9EA0">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u w:val="none"/>
        </w:rPr>
        <w:t>。</w:t>
      </w:r>
    </w:p>
    <w:p w14:paraId="15811733">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（二）乙方权利义务</w:t>
      </w:r>
    </w:p>
    <w:p w14:paraId="1463C66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1.乙方应按甲方要求，在合同约定时限内指派人员，</w:t>
      </w:r>
      <w:r>
        <w:rPr>
          <w:rFonts w:hint="eastAsia" w:ascii="仿宋_GB2312" w:hAnsi="仿宋_GB2312" w:eastAsia="仿宋_GB2312" w:cs="仿宋_GB2312"/>
          <w:sz w:val="32"/>
          <w:szCs w:val="32"/>
          <w:lang w:val="en-US" w:eastAsia="zh-CN"/>
        </w:rPr>
        <w:t>开展合同相关工作</w:t>
      </w:r>
      <w:r>
        <w:rPr>
          <w:rFonts w:hint="eastAsia" w:ascii="仿宋_GB2312" w:hAnsi="仿宋_GB2312" w:eastAsia="仿宋_GB2312" w:cs="仿宋_GB2312"/>
          <w:sz w:val="32"/>
          <w:szCs w:val="32"/>
        </w:rPr>
        <w:t>，乙方人员应具有相应技能及专业水平可胜任本合同项下</w:t>
      </w:r>
      <w:r>
        <w:rPr>
          <w:rFonts w:hint="eastAsia" w:ascii="仿宋_GB2312" w:hAnsi="仿宋_GB2312" w:eastAsia="仿宋_GB2312" w:cs="仿宋_GB2312"/>
          <w:sz w:val="32"/>
          <w:szCs w:val="32"/>
          <w:lang w:val="en-US" w:eastAsia="zh-CN"/>
        </w:rPr>
        <w:t>技术服务</w:t>
      </w:r>
      <w:r>
        <w:rPr>
          <w:rFonts w:hint="eastAsia" w:ascii="仿宋_GB2312" w:hAnsi="仿宋_GB2312" w:eastAsia="仿宋_GB2312" w:cs="仿宋_GB2312"/>
          <w:sz w:val="32"/>
          <w:szCs w:val="32"/>
        </w:rPr>
        <w:t>工作。</w:t>
      </w:r>
    </w:p>
    <w:p w14:paraId="52BF7D8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2.乙方人员若有调整、变更应及时通知甲方。</w:t>
      </w:r>
    </w:p>
    <w:p w14:paraId="173FF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none"/>
          <w:lang w:val="en-US" w:eastAsia="zh-CN"/>
        </w:rPr>
        <w:t>若因不可抗力导致乙方无法按期提交服务成果，乙方须向甲方出具书面说明，详细阐述延期提交的合理理由；经甲方书面同意后，本合同可不按逾期情形处理；否则按乙方逾期提交服务成果处理，乙方应当根据本合同第五条约定向甲方承担相应的违约责任，对甲方造成损失的，乙方应当承担相应的赔偿责任</w:t>
      </w:r>
      <w:r>
        <w:rPr>
          <w:rFonts w:hint="eastAsia" w:ascii="仿宋_GB2312" w:hAnsi="仿宋_GB2312" w:eastAsia="仿宋_GB2312" w:cs="仿宋_GB2312"/>
          <w:sz w:val="32"/>
          <w:szCs w:val="32"/>
          <w:u w:val="none"/>
        </w:rPr>
        <w:t>。</w:t>
      </w:r>
    </w:p>
    <w:p w14:paraId="0C00A7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4.未经甲方书面同意，乙方不得将本项目服务内容</w:t>
      </w:r>
      <w:r>
        <w:rPr>
          <w:rFonts w:hint="eastAsia" w:ascii="仿宋_GB2312" w:hAnsi="仿宋_GB2312" w:eastAsia="仿宋_GB2312" w:cs="仿宋_GB2312"/>
          <w:sz w:val="32"/>
          <w:szCs w:val="32"/>
          <w:lang w:val="en-US" w:eastAsia="zh-CN"/>
        </w:rPr>
        <w:t>部分或全部</w:t>
      </w:r>
      <w:r>
        <w:rPr>
          <w:rFonts w:hint="eastAsia" w:ascii="仿宋_GB2312" w:hAnsi="仿宋_GB2312" w:eastAsia="仿宋_GB2312" w:cs="仿宋_GB2312"/>
          <w:sz w:val="32"/>
          <w:szCs w:val="32"/>
        </w:rPr>
        <w:t>分包、转包或采取其他形式转给其他单位。</w:t>
      </w:r>
      <w:bookmarkStart w:id="2" w:name="_Toc436571047"/>
    </w:p>
    <w:p w14:paraId="1018BE16">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5.其他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14:paraId="204119B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违约责任</w:t>
      </w:r>
    </w:p>
    <w:p w14:paraId="7C83BB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（一）甲方应按照合同约定向乙方提供必要的工作条件和资料，如甲方未按约定提供工作条件和资料影响工作正常开展，服务期限顺延。</w:t>
      </w:r>
    </w:p>
    <w:p w14:paraId="64B71E9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（二）甲方应按照合同约定及时向乙方支付报酬，如未及时支付报酬而影响工作如期开展，服务期限顺延。</w:t>
      </w:r>
    </w:p>
    <w:p w14:paraId="601CAD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（三）乙方应当按合同约定按时完成服务。在甲方满足配合工作的前提下，如乙方逾期未完成本合同约定服务内容，每逾期一天，按本合同总额</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0.1</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%向甲方支付违约金，甲方有权在应付合同价款中直接予以扣除，同时乙方仍负有履行本合同的义务。如因逾期给甲方造成影响的，乙方应承担由此给甲方造成的全部损失。逾期超过</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30</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 xml:space="preserve">日的，甲方有权单方解除本合同，并向乙方主张由此给甲方造成的损失，包括但不限于直接损失、间接损失、律师代理费、诉讼费、保全费、保全保险费、差旅费等合理费用。 </w:t>
      </w:r>
    </w:p>
    <w:p w14:paraId="4743132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合同变更及解除</w:t>
      </w:r>
    </w:p>
    <w:p w14:paraId="73431F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71250A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351EE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7</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日通知对方。</w:t>
      </w:r>
    </w:p>
    <w:p w14:paraId="7CA515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642E88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83D67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16BF3F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41E487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772D8A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2926C85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免责条款</w:t>
      </w:r>
    </w:p>
    <w:p w14:paraId="4FE046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69FDDD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16A7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3F36CA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33FB094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争议解决</w:t>
      </w:r>
    </w:p>
    <w:p w14:paraId="40A053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]种方式解决：</w:t>
      </w:r>
    </w:p>
    <w:p w14:paraId="61B4B8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6D0E5A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5AB2D1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190D46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（二）合同有关争议解决的条款独立存在，合同的变更、解除、终止、无效或者被撤销均不影响其效力。在诉讼期间，除正在进行诉讼的部分外，合同其它部分应继续执行。</w:t>
      </w:r>
    </w:p>
    <w:p w14:paraId="2D44B4D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通知与送达</w:t>
      </w:r>
    </w:p>
    <w:p w14:paraId="3FD97E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15E3811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53DCA679">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海口市桂林洋开发区兴洋大道94号</w:t>
      </w:r>
    </w:p>
    <w:p w14:paraId="52EB5C9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2A4C6852">
      <w:pPr>
        <w:spacing w:line="560" w:lineRule="exact"/>
        <w:ind w:firstLine="640" w:firstLineChars="200"/>
        <w:rPr>
          <w:rFonts w:hint="default"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504AEC9A">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 xml:space="preserve">       </w:t>
      </w:r>
    </w:p>
    <w:p w14:paraId="6563AF7A">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lang w:val="en-US" w:eastAsia="zh-CN"/>
        </w:rPr>
        <w:t xml:space="preserve">       </w:t>
      </w:r>
    </w:p>
    <w:p w14:paraId="3C4FCBDD">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 xml:space="preserve">       </w:t>
      </w:r>
    </w:p>
    <w:p w14:paraId="5C4CB061">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 xml:space="preserve">      </w:t>
      </w:r>
    </w:p>
    <w:p w14:paraId="051763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6D61BA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9499C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817F8C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第十条 其他</w:t>
      </w:r>
    </w:p>
    <w:p w14:paraId="4AAF37C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EFC30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（二）本合同自双方法定代表人或授权代表人签字并盖章之日起生效，有效期至</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服务结束为止。</w:t>
      </w:r>
    </w:p>
    <w:p w14:paraId="6BD9A81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份，由甲方执</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份，具有同等法律效力。</w:t>
      </w:r>
    </w:p>
    <w:p w14:paraId="1812A844">
      <w:pPr>
        <w:spacing w:line="560" w:lineRule="exact"/>
        <w:ind w:firstLine="640" w:firstLineChars="200"/>
        <w:rPr>
          <w:rFonts w:hint="eastAsia" w:ascii="仿宋_GB2312" w:hAnsi="仿宋_GB2312" w:eastAsia="仿宋_GB2312" w:cs="仿宋_GB2312"/>
          <w:sz w:val="32"/>
          <w:szCs w:val="32"/>
        </w:rPr>
      </w:pPr>
    </w:p>
    <w:p w14:paraId="1ECE02CF">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报价单</w:t>
      </w:r>
    </w:p>
    <w:p w14:paraId="604E8B53">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2.廉政责任书</w:t>
      </w:r>
    </w:p>
    <w:p w14:paraId="4043DDF9">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352DD478">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06A765BD">
      <w:pPr>
        <w:spacing w:line="560" w:lineRule="exact"/>
        <w:ind w:firstLine="640" w:firstLineChars="200"/>
        <w:rPr>
          <w:rFonts w:hint="eastAsia" w:eastAsia="仿宋_GB2312" w:cs="仿宋_GB2312"/>
          <w:sz w:val="32"/>
          <w:szCs w:val="32"/>
        </w:rPr>
      </w:pPr>
    </w:p>
    <w:p w14:paraId="5EF6B3B0">
      <w:pPr>
        <w:spacing w:line="560" w:lineRule="exact"/>
        <w:ind w:firstLine="640" w:firstLineChars="200"/>
        <w:rPr>
          <w:rFonts w:hint="eastAsia" w:eastAsia="仿宋_GB2312" w:cs="仿宋_GB2312"/>
          <w:sz w:val="32"/>
          <w:szCs w:val="32"/>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26"/>
        <w:gridCol w:w="3906"/>
      </w:tblGrid>
      <w:tr w14:paraId="50AB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39585156">
            <w:pPr>
              <w:spacing w:line="560" w:lineRule="exact"/>
              <w:rPr>
                <w:rFonts w:ascii="仿宋_GB2312" w:hAnsi="Times New Roman" w:eastAsia="仿宋_GB2312" w:cs="Times New Roman"/>
                <w:kern w:val="0"/>
                <w:sz w:val="32"/>
                <w:szCs w:val="32"/>
              </w:rPr>
            </w:pPr>
            <w:bookmarkStart w:id="3" w:name="_Toc451933298"/>
            <w:r>
              <w:rPr>
                <w:rFonts w:hint="eastAsia" w:ascii="仿宋_GB2312" w:hAnsi="Times New Roman" w:eastAsia="仿宋_GB2312" w:cs="Times New Roman"/>
                <w:kern w:val="0"/>
                <w:sz w:val="32"/>
                <w:szCs w:val="32"/>
              </w:rPr>
              <w:t>甲方（盖章）：海南省桂林洋公用事业发展有限公司</w:t>
            </w:r>
          </w:p>
          <w:p w14:paraId="0C352763">
            <w:pPr>
              <w:spacing w:line="560" w:lineRule="exact"/>
              <w:ind w:firstLine="640" w:firstLineChars="200"/>
              <w:rPr>
                <w:rFonts w:ascii="仿宋_GB2312" w:hAnsi="Times New Roman" w:eastAsia="仿宋_GB2312" w:cs="Times New Roman"/>
                <w:kern w:val="0"/>
                <w:sz w:val="32"/>
                <w:szCs w:val="32"/>
              </w:rPr>
            </w:pPr>
          </w:p>
        </w:tc>
        <w:tc>
          <w:tcPr>
            <w:tcW w:w="426" w:type="dxa"/>
          </w:tcPr>
          <w:p w14:paraId="6E34BDF4">
            <w:pPr>
              <w:spacing w:line="560" w:lineRule="exact"/>
              <w:ind w:firstLine="640" w:firstLineChars="200"/>
              <w:rPr>
                <w:rFonts w:ascii="仿宋_GB2312" w:hAnsi="Times New Roman" w:eastAsia="仿宋_GB2312" w:cs="Times New Roman"/>
                <w:kern w:val="0"/>
                <w:sz w:val="32"/>
                <w:szCs w:val="32"/>
              </w:rPr>
            </w:pPr>
          </w:p>
        </w:tc>
        <w:tc>
          <w:tcPr>
            <w:tcW w:w="3906" w:type="dxa"/>
          </w:tcPr>
          <w:p w14:paraId="7868344C">
            <w:pPr>
              <w:spacing w:line="560" w:lineRule="exact"/>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rPr>
              <w:t>乙方（盖章）：</w:t>
            </w:r>
            <w:r>
              <w:rPr>
                <w:rFonts w:hint="eastAsia" w:ascii="仿宋_GB2312" w:hAnsi="Times New Roman" w:eastAsia="仿宋_GB2312" w:cs="Times New Roman"/>
                <w:kern w:val="0"/>
                <w:sz w:val="32"/>
                <w:szCs w:val="32"/>
                <w:lang w:val="en-US" w:eastAsia="zh-CN"/>
              </w:rPr>
              <w:t xml:space="preserve">    </w:t>
            </w:r>
          </w:p>
        </w:tc>
      </w:tr>
      <w:tr w14:paraId="053F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64" w:type="dxa"/>
          </w:tcPr>
          <w:p w14:paraId="522EB381">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tc>
        <w:tc>
          <w:tcPr>
            <w:tcW w:w="426" w:type="dxa"/>
          </w:tcPr>
          <w:p w14:paraId="64A93793">
            <w:pPr>
              <w:spacing w:line="560" w:lineRule="exact"/>
              <w:ind w:firstLine="640" w:firstLineChars="200"/>
              <w:rPr>
                <w:rFonts w:ascii="仿宋_GB2312" w:hAnsi="Times New Roman" w:eastAsia="仿宋_GB2312" w:cs="Times New Roman"/>
                <w:kern w:val="0"/>
                <w:sz w:val="32"/>
                <w:szCs w:val="32"/>
              </w:rPr>
            </w:pPr>
          </w:p>
        </w:tc>
        <w:tc>
          <w:tcPr>
            <w:tcW w:w="3906" w:type="dxa"/>
          </w:tcPr>
          <w:p w14:paraId="4AC5E8D4">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p w14:paraId="2581F278">
            <w:pPr>
              <w:spacing w:line="560" w:lineRule="exact"/>
              <w:ind w:firstLine="640" w:firstLineChars="200"/>
              <w:rPr>
                <w:rFonts w:ascii="仿宋_GB2312" w:hAnsi="Times New Roman" w:eastAsia="仿宋_GB2312" w:cs="Times New Roman"/>
                <w:kern w:val="0"/>
                <w:sz w:val="32"/>
                <w:szCs w:val="32"/>
              </w:rPr>
            </w:pPr>
          </w:p>
        </w:tc>
      </w:tr>
      <w:tr w14:paraId="48B2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79499ADF">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经办人（签名）：</w:t>
            </w:r>
          </w:p>
          <w:p w14:paraId="17C7654F">
            <w:pPr>
              <w:spacing w:line="560" w:lineRule="exact"/>
              <w:rPr>
                <w:rFonts w:ascii="仿宋_GB2312" w:hAnsi="Times New Roman" w:eastAsia="仿宋_GB2312" w:cs="Times New Roman"/>
                <w:kern w:val="0"/>
                <w:sz w:val="32"/>
                <w:szCs w:val="32"/>
              </w:rPr>
            </w:pPr>
          </w:p>
        </w:tc>
        <w:tc>
          <w:tcPr>
            <w:tcW w:w="426" w:type="dxa"/>
          </w:tcPr>
          <w:p w14:paraId="57864AC2">
            <w:pPr>
              <w:spacing w:line="560" w:lineRule="exact"/>
              <w:ind w:firstLine="640" w:firstLineChars="200"/>
              <w:rPr>
                <w:rFonts w:ascii="仿宋_GB2312" w:hAnsi="Times New Roman" w:eastAsia="仿宋_GB2312" w:cs="Times New Roman"/>
                <w:kern w:val="0"/>
                <w:sz w:val="32"/>
                <w:szCs w:val="32"/>
              </w:rPr>
            </w:pPr>
          </w:p>
        </w:tc>
        <w:tc>
          <w:tcPr>
            <w:tcW w:w="3906" w:type="dxa"/>
          </w:tcPr>
          <w:p w14:paraId="55EEE41E">
            <w:pPr>
              <w:spacing w:line="560" w:lineRule="exact"/>
              <w:ind w:firstLine="640" w:firstLineChars="200"/>
              <w:rPr>
                <w:rFonts w:ascii="仿宋_GB2312" w:hAnsi="Times New Roman" w:eastAsia="仿宋_GB2312" w:cs="Times New Roman"/>
                <w:kern w:val="0"/>
                <w:sz w:val="32"/>
                <w:szCs w:val="32"/>
              </w:rPr>
            </w:pPr>
          </w:p>
        </w:tc>
      </w:tr>
      <w:tr w14:paraId="2D88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296" w:type="dxa"/>
            <w:gridSpan w:val="3"/>
          </w:tcPr>
          <w:p w14:paraId="7A1FB5A7">
            <w:pPr>
              <w:spacing w:line="560" w:lineRule="exact"/>
              <w:ind w:firstLine="3520" w:firstLineChars="11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签约时间：     年    月   日    </w:t>
            </w:r>
          </w:p>
        </w:tc>
      </w:tr>
    </w:tbl>
    <w:p w14:paraId="455F0164">
      <w:pPr>
        <w:rPr>
          <w:rFonts w:hint="eastAsia" w:ascii="黑体" w:hAnsi="黑体" w:eastAsia="黑体" w:cs="黑体"/>
          <w:sz w:val="32"/>
          <w:szCs w:val="32"/>
        </w:rPr>
      </w:pPr>
      <w:r>
        <w:rPr>
          <w:rFonts w:hint="eastAsia" w:ascii="黑体" w:hAnsi="黑体" w:eastAsia="黑体" w:cs="黑体"/>
          <w:sz w:val="32"/>
          <w:szCs w:val="32"/>
        </w:rPr>
        <w:br w:type="page"/>
      </w:r>
    </w:p>
    <w:p w14:paraId="63435FA3">
      <w:pPr>
        <w:rPr>
          <w:rFonts w:hint="eastAsia" w:ascii="黑体" w:hAnsi="黑体" w:eastAsia="黑体" w:cs="黑体"/>
          <w:sz w:val="32"/>
          <w:szCs w:val="32"/>
        </w:rPr>
      </w:pPr>
      <w:r>
        <w:rPr>
          <w:rFonts w:hint="eastAsia" w:ascii="黑体" w:hAnsi="黑体" w:eastAsia="黑体" w:cs="黑体"/>
          <w:sz w:val="32"/>
          <w:szCs w:val="32"/>
        </w:rPr>
        <w:t>附件1</w:t>
      </w:r>
    </w:p>
    <w:p w14:paraId="2AB8D525">
      <w:pPr>
        <w:spacing w:line="560" w:lineRule="exact"/>
        <w:jc w:val="center"/>
        <w:rPr>
          <w:rFonts w:hint="eastAsia" w:ascii="黑体" w:hAnsi="黑体" w:eastAsia="黑体" w:cs="黑体"/>
          <w:bCs/>
          <w:sz w:val="44"/>
          <w:szCs w:val="44"/>
          <w:lang w:eastAsia="zh-CN"/>
        </w:rPr>
      </w:pPr>
      <w:r>
        <w:rPr>
          <w:rFonts w:hint="eastAsia" w:ascii="方正小标宋简体" w:hAnsi="方正小标宋简体" w:eastAsia="方正小标宋简体" w:cs="方正小标宋简体"/>
          <w:sz w:val="44"/>
          <w:szCs w:val="44"/>
          <w:lang w:val="en-US" w:eastAsia="zh-CN"/>
        </w:rPr>
        <w:t>报价单</w:t>
      </w:r>
    </w:p>
    <w:p w14:paraId="0FD5B99F">
      <w:pPr>
        <w:spacing w:line="560" w:lineRule="exact"/>
        <w:ind w:firstLine="880" w:firstLineChars="200"/>
        <w:rPr>
          <w:rFonts w:hint="eastAsia" w:ascii="黑体" w:hAnsi="黑体" w:eastAsia="黑体" w:cs="黑体"/>
          <w:bCs/>
          <w:sz w:val="44"/>
          <w:szCs w:val="44"/>
        </w:rPr>
      </w:pPr>
    </w:p>
    <w:p w14:paraId="153EBFB0">
      <w:pPr>
        <w:pStyle w:val="15"/>
        <w:spacing w:before="0" w:beforeAutospacing="0" w:after="0" w:afterAutospacing="0" w:line="560" w:lineRule="exact"/>
        <w:jc w:val="both"/>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本合同期限内，乙方向甲方按以下载明的服务内容提供技术服务：</w:t>
      </w:r>
    </w:p>
    <w:tbl>
      <w:tblPr>
        <w:tblStyle w:val="1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587"/>
        <w:gridCol w:w="614"/>
        <w:gridCol w:w="405"/>
        <w:gridCol w:w="216"/>
        <w:gridCol w:w="1300"/>
        <w:gridCol w:w="590"/>
        <w:gridCol w:w="1240"/>
        <w:gridCol w:w="1080"/>
        <w:gridCol w:w="2134"/>
      </w:tblGrid>
      <w:tr w14:paraId="2DFA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34C7BE3">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服务内容</w:t>
            </w:r>
          </w:p>
        </w:tc>
        <w:tc>
          <w:tcPr>
            <w:tcW w:w="587" w:type="dxa"/>
            <w:tcBorders>
              <w:top w:val="single" w:color="auto" w:sz="4" w:space="0"/>
              <w:left w:val="single" w:color="auto" w:sz="4" w:space="0"/>
              <w:bottom w:val="single" w:color="auto" w:sz="4" w:space="0"/>
              <w:right w:val="single" w:color="auto" w:sz="4" w:space="0"/>
            </w:tcBorders>
            <w:vAlign w:val="center"/>
          </w:tcPr>
          <w:p w14:paraId="483968BD">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规格</w:t>
            </w:r>
          </w:p>
        </w:tc>
        <w:tc>
          <w:tcPr>
            <w:tcW w:w="614" w:type="dxa"/>
            <w:tcBorders>
              <w:top w:val="single" w:color="auto" w:sz="4" w:space="0"/>
              <w:left w:val="single" w:color="auto" w:sz="4" w:space="0"/>
              <w:bottom w:val="single" w:color="auto" w:sz="4" w:space="0"/>
              <w:right w:val="single" w:color="auto" w:sz="4" w:space="0"/>
            </w:tcBorders>
            <w:vAlign w:val="center"/>
          </w:tcPr>
          <w:p w14:paraId="5D73FA1E">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单位</w:t>
            </w:r>
          </w:p>
        </w:tc>
        <w:tc>
          <w:tcPr>
            <w:tcW w:w="621" w:type="dxa"/>
            <w:gridSpan w:val="2"/>
            <w:tcBorders>
              <w:top w:val="single" w:color="auto" w:sz="4" w:space="0"/>
              <w:left w:val="single" w:color="auto" w:sz="4" w:space="0"/>
              <w:bottom w:val="single" w:color="auto" w:sz="4" w:space="0"/>
              <w:right w:val="single" w:color="auto" w:sz="4" w:space="0"/>
            </w:tcBorders>
            <w:vAlign w:val="center"/>
          </w:tcPr>
          <w:p w14:paraId="454F3A79">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数量</w:t>
            </w:r>
          </w:p>
        </w:tc>
        <w:tc>
          <w:tcPr>
            <w:tcW w:w="1300" w:type="dxa"/>
            <w:tcBorders>
              <w:top w:val="single" w:color="auto" w:sz="4" w:space="0"/>
              <w:left w:val="single" w:color="auto" w:sz="4" w:space="0"/>
              <w:bottom w:val="single" w:color="auto" w:sz="4" w:space="0"/>
              <w:right w:val="single" w:color="auto" w:sz="4" w:space="0"/>
            </w:tcBorders>
            <w:vAlign w:val="center"/>
          </w:tcPr>
          <w:p w14:paraId="0B830B2D">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不含税单价</w:t>
            </w:r>
          </w:p>
          <w:p w14:paraId="3D50814F">
            <w:pPr>
              <w:adjustRightInd w:val="0"/>
              <w:snapToGrid w:val="0"/>
              <w:spacing w:line="400" w:lineRule="exact"/>
              <w:ind w:firstLine="210" w:firstLineChars="100"/>
              <w:rPr>
                <w:rFonts w:hint="eastAsia" w:ascii="仿宋_GB2312" w:hAnsi="微软雅黑" w:eastAsia="仿宋_GB2312" w:cs="微软雅黑"/>
                <w:szCs w:val="21"/>
              </w:rPr>
            </w:pPr>
            <w:r>
              <w:rPr>
                <w:rFonts w:hint="eastAsia" w:ascii="仿宋_GB2312" w:hAnsi="微软雅黑" w:eastAsia="仿宋_GB2312" w:cs="微软雅黑"/>
                <w:szCs w:val="21"/>
              </w:rPr>
              <w:t>（元）</w:t>
            </w:r>
          </w:p>
        </w:tc>
        <w:tc>
          <w:tcPr>
            <w:tcW w:w="590" w:type="dxa"/>
            <w:tcBorders>
              <w:top w:val="single" w:color="auto" w:sz="4" w:space="0"/>
              <w:left w:val="single" w:color="auto" w:sz="4" w:space="0"/>
              <w:bottom w:val="single" w:color="auto" w:sz="4" w:space="0"/>
              <w:right w:val="single" w:color="auto" w:sz="4" w:space="0"/>
            </w:tcBorders>
            <w:vAlign w:val="center"/>
          </w:tcPr>
          <w:p w14:paraId="547D83DF">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税率</w:t>
            </w:r>
          </w:p>
        </w:tc>
        <w:tc>
          <w:tcPr>
            <w:tcW w:w="1240" w:type="dxa"/>
            <w:tcBorders>
              <w:top w:val="single" w:color="auto" w:sz="4" w:space="0"/>
              <w:left w:val="single" w:color="auto" w:sz="4" w:space="0"/>
              <w:bottom w:val="single" w:color="auto" w:sz="4" w:space="0"/>
              <w:right w:val="single" w:color="auto" w:sz="4" w:space="0"/>
            </w:tcBorders>
            <w:vAlign w:val="center"/>
          </w:tcPr>
          <w:p w14:paraId="6E38E97C">
            <w:pPr>
              <w:adjustRightInd w:val="0"/>
              <w:snapToGrid w:val="0"/>
              <w:spacing w:line="400" w:lineRule="exact"/>
              <w:ind w:left="210" w:hanging="210" w:hangingChars="100"/>
              <w:rPr>
                <w:rFonts w:hint="eastAsia" w:ascii="仿宋_GB2312" w:hAnsi="微软雅黑" w:eastAsia="仿宋_GB2312" w:cs="微软雅黑"/>
                <w:szCs w:val="21"/>
              </w:rPr>
            </w:pPr>
            <w:r>
              <w:rPr>
                <w:rFonts w:hint="eastAsia" w:ascii="仿宋_GB2312" w:hAnsi="微软雅黑" w:eastAsia="仿宋_GB2312" w:cs="微软雅黑"/>
                <w:szCs w:val="21"/>
              </w:rPr>
              <w:t>含税单价（元）</w:t>
            </w:r>
          </w:p>
        </w:tc>
        <w:tc>
          <w:tcPr>
            <w:tcW w:w="1080" w:type="dxa"/>
            <w:tcBorders>
              <w:top w:val="single" w:color="auto" w:sz="4" w:space="0"/>
              <w:left w:val="single" w:color="auto" w:sz="4" w:space="0"/>
              <w:bottom w:val="single" w:color="auto" w:sz="4" w:space="0"/>
              <w:right w:val="single" w:color="auto" w:sz="4" w:space="0"/>
            </w:tcBorders>
            <w:vAlign w:val="center"/>
          </w:tcPr>
          <w:p w14:paraId="18623455">
            <w:pPr>
              <w:adjustRightInd w:val="0"/>
              <w:snapToGrid w:val="0"/>
              <w:spacing w:line="400" w:lineRule="exact"/>
              <w:ind w:left="210" w:hanging="210" w:hangingChars="100"/>
              <w:jc w:val="both"/>
              <w:rPr>
                <w:rFonts w:hint="eastAsia" w:ascii="仿宋_GB2312" w:hAnsi="微软雅黑" w:eastAsia="仿宋_GB2312" w:cs="微软雅黑"/>
                <w:szCs w:val="21"/>
              </w:rPr>
            </w:pPr>
            <w:r>
              <w:rPr>
                <w:rFonts w:hint="eastAsia" w:ascii="仿宋_GB2312" w:hAnsi="微软雅黑" w:eastAsia="仿宋_GB2312" w:cs="微软雅黑"/>
                <w:szCs w:val="21"/>
              </w:rPr>
              <w:t>含税总金额（元）</w:t>
            </w:r>
          </w:p>
        </w:tc>
        <w:tc>
          <w:tcPr>
            <w:tcW w:w="2134" w:type="dxa"/>
            <w:tcBorders>
              <w:top w:val="single" w:color="auto" w:sz="4" w:space="0"/>
              <w:left w:val="single" w:color="auto" w:sz="4" w:space="0"/>
              <w:bottom w:val="single" w:color="auto" w:sz="4" w:space="0"/>
              <w:right w:val="single" w:color="auto" w:sz="4" w:space="0"/>
            </w:tcBorders>
            <w:vAlign w:val="center"/>
          </w:tcPr>
          <w:p w14:paraId="0A7E6524">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备注</w:t>
            </w:r>
          </w:p>
        </w:tc>
      </w:tr>
      <w:tr w14:paraId="29D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BCD9ED6">
            <w:pPr>
              <w:adjustRightInd w:val="0"/>
              <w:snapToGrid w:val="0"/>
              <w:spacing w:line="400" w:lineRule="exact"/>
              <w:jc w:val="center"/>
              <w:rPr>
                <w:rFonts w:hint="eastAsia" w:ascii="仿宋_GB2312" w:hAnsi="微软雅黑" w:eastAsia="仿宋_GB2312" w:cs="微软雅黑"/>
                <w:sz w:val="18"/>
                <w:szCs w:val="18"/>
              </w:rPr>
            </w:pPr>
            <w:r>
              <w:rPr>
                <w:rFonts w:hint="eastAsia" w:ascii="仿宋_GB2312" w:hAnsi="微软雅黑" w:eastAsia="仿宋_GB2312" w:cs="微软雅黑"/>
                <w:szCs w:val="21"/>
              </w:rPr>
              <w:t>水资源论证报告表编制</w:t>
            </w:r>
          </w:p>
        </w:tc>
        <w:tc>
          <w:tcPr>
            <w:tcW w:w="587" w:type="dxa"/>
            <w:tcBorders>
              <w:top w:val="single" w:color="auto" w:sz="4" w:space="0"/>
              <w:left w:val="single" w:color="auto" w:sz="4" w:space="0"/>
              <w:bottom w:val="single" w:color="auto" w:sz="4" w:space="0"/>
              <w:right w:val="single" w:color="auto" w:sz="4" w:space="0"/>
            </w:tcBorders>
            <w:vAlign w:val="center"/>
          </w:tcPr>
          <w:p w14:paraId="6A5326CB">
            <w:pPr>
              <w:adjustRightInd w:val="0"/>
              <w:snapToGrid w:val="0"/>
              <w:spacing w:line="400" w:lineRule="exact"/>
              <w:jc w:val="center"/>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w:t>
            </w:r>
          </w:p>
        </w:tc>
        <w:tc>
          <w:tcPr>
            <w:tcW w:w="614" w:type="dxa"/>
            <w:tcBorders>
              <w:top w:val="single" w:color="auto" w:sz="4" w:space="0"/>
              <w:left w:val="single" w:color="auto" w:sz="4" w:space="0"/>
              <w:bottom w:val="single" w:color="auto" w:sz="4" w:space="0"/>
              <w:right w:val="single" w:color="auto" w:sz="4" w:space="0"/>
            </w:tcBorders>
            <w:vAlign w:val="center"/>
          </w:tcPr>
          <w:p w14:paraId="13043CA6">
            <w:pPr>
              <w:adjustRightInd w:val="0"/>
              <w:snapToGrid w:val="0"/>
              <w:spacing w:line="400" w:lineRule="exact"/>
              <w:jc w:val="center"/>
              <w:rPr>
                <w:rFonts w:hint="default"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份</w:t>
            </w:r>
          </w:p>
        </w:tc>
        <w:tc>
          <w:tcPr>
            <w:tcW w:w="621" w:type="dxa"/>
            <w:gridSpan w:val="2"/>
            <w:tcBorders>
              <w:top w:val="single" w:color="auto" w:sz="4" w:space="0"/>
              <w:left w:val="single" w:color="auto" w:sz="4" w:space="0"/>
              <w:bottom w:val="single" w:color="auto" w:sz="4" w:space="0"/>
              <w:right w:val="single" w:color="auto" w:sz="4" w:space="0"/>
            </w:tcBorders>
            <w:vAlign w:val="center"/>
          </w:tcPr>
          <w:p w14:paraId="24976C4C">
            <w:pPr>
              <w:adjustRightInd w:val="0"/>
              <w:snapToGrid w:val="0"/>
              <w:spacing w:line="400" w:lineRule="exact"/>
              <w:jc w:val="center"/>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lang w:val="en-US" w:eastAsia="zh-CN"/>
              </w:rPr>
              <w:t>6</w:t>
            </w:r>
          </w:p>
        </w:tc>
        <w:tc>
          <w:tcPr>
            <w:tcW w:w="1300" w:type="dxa"/>
            <w:tcBorders>
              <w:top w:val="single" w:color="auto" w:sz="4" w:space="0"/>
              <w:left w:val="single" w:color="auto" w:sz="4" w:space="0"/>
              <w:bottom w:val="single" w:color="auto" w:sz="4" w:space="0"/>
              <w:right w:val="single" w:color="auto" w:sz="4" w:space="0"/>
            </w:tcBorders>
            <w:vAlign w:val="center"/>
          </w:tcPr>
          <w:p w14:paraId="602257BB">
            <w:pPr>
              <w:adjustRightInd w:val="0"/>
              <w:snapToGrid w:val="0"/>
              <w:spacing w:line="400" w:lineRule="exact"/>
              <w:jc w:val="center"/>
              <w:rPr>
                <w:rFonts w:hint="eastAsia" w:ascii="仿宋_GB2312" w:hAnsi="微软雅黑" w:eastAsia="仿宋_GB2312" w:cs="微软雅黑"/>
                <w:szCs w:val="21"/>
              </w:rPr>
            </w:pPr>
          </w:p>
        </w:tc>
        <w:tc>
          <w:tcPr>
            <w:tcW w:w="590" w:type="dxa"/>
            <w:tcBorders>
              <w:top w:val="single" w:color="auto" w:sz="4" w:space="0"/>
              <w:left w:val="single" w:color="auto" w:sz="4" w:space="0"/>
              <w:bottom w:val="single" w:color="auto" w:sz="4" w:space="0"/>
              <w:right w:val="single" w:color="auto" w:sz="4" w:space="0"/>
            </w:tcBorders>
            <w:vAlign w:val="center"/>
          </w:tcPr>
          <w:p w14:paraId="208C7CA6">
            <w:pPr>
              <w:adjustRightInd w:val="0"/>
              <w:snapToGrid w:val="0"/>
              <w:spacing w:line="400" w:lineRule="exact"/>
              <w:jc w:val="center"/>
              <w:rPr>
                <w:rFonts w:hint="eastAsia" w:ascii="仿宋_GB2312" w:hAnsi="微软雅黑" w:eastAsia="仿宋_GB2312" w:cs="微软雅黑"/>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896AC5E">
            <w:pPr>
              <w:adjustRightInd w:val="0"/>
              <w:snapToGrid w:val="0"/>
              <w:spacing w:line="400" w:lineRule="exact"/>
              <w:jc w:val="center"/>
              <w:rPr>
                <w:rFonts w:hint="eastAsia" w:ascii="仿宋_GB2312" w:hAnsi="微软雅黑" w:eastAsia="仿宋_GB2312" w:cs="微软雅黑"/>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75F779A">
            <w:pPr>
              <w:adjustRightInd w:val="0"/>
              <w:snapToGrid w:val="0"/>
              <w:spacing w:line="400" w:lineRule="exact"/>
              <w:jc w:val="center"/>
              <w:rPr>
                <w:rFonts w:hint="eastAsia" w:ascii="仿宋_GB2312" w:hAnsi="微软雅黑" w:eastAsia="仿宋_GB2312" w:cs="微软雅黑"/>
                <w:szCs w:val="21"/>
              </w:rPr>
            </w:pPr>
          </w:p>
        </w:tc>
        <w:tc>
          <w:tcPr>
            <w:tcW w:w="2134" w:type="dxa"/>
            <w:tcBorders>
              <w:top w:val="single" w:color="auto" w:sz="4" w:space="0"/>
              <w:left w:val="single" w:color="auto" w:sz="4" w:space="0"/>
              <w:bottom w:val="single" w:color="auto" w:sz="4" w:space="0"/>
              <w:right w:val="single" w:color="auto" w:sz="4" w:space="0"/>
            </w:tcBorders>
            <w:vAlign w:val="center"/>
          </w:tcPr>
          <w:p w14:paraId="047C268A">
            <w:pPr>
              <w:adjustRightInd w:val="0"/>
              <w:snapToGrid w:val="0"/>
              <w:spacing w:line="400" w:lineRule="exact"/>
              <w:jc w:val="center"/>
              <w:rPr>
                <w:rFonts w:hint="eastAsia" w:ascii="仿宋_GB2312" w:hAnsi="微软雅黑" w:eastAsia="仿宋_GB2312" w:cs="微软雅黑"/>
                <w:szCs w:val="21"/>
              </w:rPr>
            </w:pPr>
            <w:r>
              <w:rPr>
                <w:rFonts w:hint="eastAsia" w:ascii="仿宋_GB2312" w:hAnsi="微软雅黑" w:eastAsia="仿宋_GB2312" w:cs="微软雅黑"/>
                <w:szCs w:val="21"/>
              </w:rPr>
              <w:t>自备井6口，每个点位分别编制报告表</w:t>
            </w:r>
          </w:p>
        </w:tc>
      </w:tr>
      <w:tr w14:paraId="6A17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607" w:type="dxa"/>
            <w:gridSpan w:val="10"/>
            <w:tcBorders>
              <w:top w:val="single" w:color="auto" w:sz="4" w:space="0"/>
              <w:left w:val="single" w:color="auto" w:sz="4" w:space="0"/>
              <w:bottom w:val="single" w:color="auto" w:sz="4" w:space="0"/>
              <w:right w:val="single" w:color="auto" w:sz="4" w:space="0"/>
            </w:tcBorders>
            <w:vAlign w:val="center"/>
          </w:tcPr>
          <w:p w14:paraId="5B56694B">
            <w:pPr>
              <w:adjustRightInd w:val="0"/>
              <w:snapToGrid w:val="0"/>
              <w:spacing w:line="400" w:lineRule="exact"/>
              <w:ind w:firstLine="420" w:firstLineChars="200"/>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rPr>
              <w:t>合计：</w:t>
            </w:r>
          </w:p>
        </w:tc>
      </w:tr>
      <w:tr w14:paraId="19F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047" w:type="dxa"/>
            <w:gridSpan w:val="4"/>
            <w:tcBorders>
              <w:top w:val="single" w:color="auto" w:sz="4" w:space="0"/>
              <w:left w:val="single" w:color="auto" w:sz="4" w:space="0"/>
              <w:bottom w:val="single" w:color="auto" w:sz="4" w:space="0"/>
              <w:right w:val="single" w:color="auto" w:sz="4" w:space="0"/>
            </w:tcBorders>
            <w:vAlign w:val="center"/>
          </w:tcPr>
          <w:p w14:paraId="05D36A3E">
            <w:pPr>
              <w:adjustRightInd w:val="0"/>
              <w:snapToGrid w:val="0"/>
              <w:spacing w:line="400" w:lineRule="exact"/>
              <w:ind w:firstLine="420" w:firstLineChars="200"/>
              <w:rPr>
                <w:rFonts w:hint="eastAsia" w:ascii="仿宋_GB2312" w:hAnsi="微软雅黑" w:eastAsia="仿宋_GB2312" w:cs="微软雅黑"/>
                <w:szCs w:val="21"/>
                <w:lang w:val="en-US" w:eastAsia="zh-CN"/>
              </w:rPr>
            </w:pPr>
            <w:r>
              <w:rPr>
                <w:rFonts w:hint="eastAsia" w:ascii="仿宋_GB2312" w:hAnsi="微软雅黑" w:eastAsia="仿宋_GB2312" w:cs="微软雅黑"/>
                <w:szCs w:val="21"/>
              </w:rPr>
              <w:t>合计（大写）：</w:t>
            </w:r>
          </w:p>
        </w:tc>
        <w:tc>
          <w:tcPr>
            <w:tcW w:w="6560" w:type="dxa"/>
            <w:gridSpan w:val="6"/>
            <w:tcBorders>
              <w:top w:val="single" w:color="auto" w:sz="4" w:space="0"/>
              <w:left w:val="single" w:color="auto" w:sz="4" w:space="0"/>
              <w:bottom w:val="single" w:color="auto" w:sz="4" w:space="0"/>
              <w:right w:val="single" w:color="auto" w:sz="4" w:space="0"/>
            </w:tcBorders>
            <w:vAlign w:val="center"/>
          </w:tcPr>
          <w:p w14:paraId="7E218523">
            <w:pPr>
              <w:adjustRightInd w:val="0"/>
              <w:snapToGrid w:val="0"/>
              <w:spacing w:line="400" w:lineRule="exact"/>
              <w:ind w:firstLine="420" w:firstLineChars="200"/>
            </w:pPr>
            <w:r>
              <w:rPr>
                <w:rFonts w:hint="eastAsia" w:ascii="仿宋_GB2312" w:hAnsi="微软雅黑" w:eastAsia="仿宋_GB2312" w:cs="微软雅黑"/>
                <w:szCs w:val="21"/>
              </w:rPr>
              <w:t>人民币   元整 （含税）</w:t>
            </w:r>
          </w:p>
        </w:tc>
      </w:tr>
    </w:tbl>
    <w:p w14:paraId="5C37CA70">
      <w:pPr>
        <w:spacing w:line="560" w:lineRule="exact"/>
        <w:ind w:firstLine="560" w:firstLineChars="200"/>
        <w:rPr>
          <w:rFonts w:hint="eastAsia" w:ascii="仿宋" w:hAnsi="仿宋" w:eastAsia="仿宋" w:cs="仿宋_GB2312"/>
          <w:bCs/>
          <w:sz w:val="28"/>
          <w:szCs w:val="28"/>
        </w:rPr>
      </w:pPr>
    </w:p>
    <w:p w14:paraId="3617C3EF">
      <w:pPr>
        <w:spacing w:line="560" w:lineRule="exact"/>
        <w:ind w:firstLine="560" w:firstLineChars="200"/>
        <w:rPr>
          <w:rFonts w:hint="eastAsia" w:ascii="仿宋" w:hAnsi="仿宋" w:eastAsia="仿宋" w:cs="仿宋_GB2312"/>
          <w:bCs/>
          <w:sz w:val="28"/>
          <w:szCs w:val="28"/>
        </w:rPr>
      </w:pPr>
    </w:p>
    <w:p w14:paraId="6828B467">
      <w:pPr>
        <w:spacing w:line="560" w:lineRule="exact"/>
        <w:ind w:firstLine="560" w:firstLineChars="200"/>
        <w:rPr>
          <w:rFonts w:hint="eastAsia" w:ascii="仿宋" w:hAnsi="仿宋" w:eastAsia="仿宋" w:cs="仿宋_GB2312"/>
          <w:bCs/>
          <w:sz w:val="28"/>
          <w:szCs w:val="28"/>
        </w:rPr>
      </w:pPr>
    </w:p>
    <w:p w14:paraId="1982C037">
      <w:pPr>
        <w:spacing w:line="560" w:lineRule="exact"/>
        <w:ind w:firstLine="560" w:firstLineChars="200"/>
        <w:rPr>
          <w:rFonts w:hint="eastAsia" w:ascii="仿宋" w:hAnsi="仿宋" w:eastAsia="仿宋" w:cs="仿宋_GB2312"/>
          <w:bCs/>
          <w:sz w:val="28"/>
          <w:szCs w:val="28"/>
        </w:rPr>
      </w:pPr>
    </w:p>
    <w:p w14:paraId="6530B606">
      <w:pPr>
        <w:spacing w:line="560" w:lineRule="exact"/>
        <w:ind w:firstLine="560" w:firstLineChars="200"/>
        <w:rPr>
          <w:rFonts w:hint="eastAsia" w:ascii="仿宋" w:hAnsi="仿宋" w:eastAsia="仿宋" w:cs="仿宋_GB2312"/>
          <w:bCs/>
          <w:sz w:val="28"/>
          <w:szCs w:val="28"/>
        </w:rPr>
      </w:pPr>
    </w:p>
    <w:p w14:paraId="6E96AE4A">
      <w:pPr>
        <w:spacing w:line="560" w:lineRule="exact"/>
        <w:ind w:firstLine="560" w:firstLineChars="200"/>
        <w:rPr>
          <w:rFonts w:hint="eastAsia" w:ascii="仿宋" w:hAnsi="仿宋" w:eastAsia="仿宋" w:cs="仿宋_GB2312"/>
          <w:bCs/>
          <w:sz w:val="28"/>
          <w:szCs w:val="28"/>
        </w:rPr>
      </w:pPr>
    </w:p>
    <w:p w14:paraId="50A8D319">
      <w:pPr>
        <w:spacing w:line="560" w:lineRule="exact"/>
        <w:ind w:firstLine="560" w:firstLineChars="200"/>
        <w:rPr>
          <w:rFonts w:hint="eastAsia" w:ascii="仿宋" w:hAnsi="仿宋" w:eastAsia="仿宋" w:cs="仿宋_GB2312"/>
          <w:bCs/>
          <w:sz w:val="28"/>
          <w:szCs w:val="28"/>
        </w:rPr>
      </w:pPr>
    </w:p>
    <w:p w14:paraId="40D152F4">
      <w:pPr>
        <w:spacing w:line="560" w:lineRule="exact"/>
        <w:rPr>
          <w:rFonts w:hint="eastAsia" w:ascii="仿宋" w:hAnsi="仿宋" w:eastAsia="仿宋" w:cs="仿宋_GB2312"/>
          <w:bCs/>
          <w:sz w:val="28"/>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0"/>
        <w:gridCol w:w="425"/>
        <w:gridCol w:w="4008"/>
      </w:tblGrid>
      <w:tr w14:paraId="7B02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4390" w:type="dxa"/>
          </w:tcPr>
          <w:p w14:paraId="487A9D99">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甲方（盖章）：海南省桂林洋公用事业发展有限公司</w:t>
            </w:r>
          </w:p>
        </w:tc>
        <w:tc>
          <w:tcPr>
            <w:tcW w:w="425" w:type="dxa"/>
          </w:tcPr>
          <w:p w14:paraId="22FCD4D8">
            <w:pPr>
              <w:spacing w:line="560" w:lineRule="exact"/>
              <w:rPr>
                <w:rFonts w:hint="eastAsia" w:ascii="仿宋_GB2312" w:hAnsi="仿宋_GB2312" w:eastAsia="仿宋_GB2312" w:cs="仿宋_GB2312"/>
                <w:kern w:val="0"/>
                <w:sz w:val="32"/>
                <w:szCs w:val="32"/>
              </w:rPr>
            </w:pPr>
          </w:p>
        </w:tc>
        <w:tc>
          <w:tcPr>
            <w:tcW w:w="4008" w:type="dxa"/>
          </w:tcPr>
          <w:p w14:paraId="587E2946">
            <w:pPr>
              <w:spacing w:line="56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乙方（盖章）：</w:t>
            </w:r>
            <w:r>
              <w:rPr>
                <w:rFonts w:hint="eastAsia" w:ascii="仿宋_GB2312" w:hAnsi="仿宋_GB2312" w:eastAsia="仿宋_GB2312" w:cs="仿宋_GB2312"/>
                <w:kern w:val="0"/>
                <w:sz w:val="32"/>
                <w:szCs w:val="32"/>
                <w:lang w:val="en-US" w:eastAsia="zh-CN"/>
              </w:rPr>
              <w:t xml:space="preserve">      </w:t>
            </w:r>
          </w:p>
        </w:tc>
      </w:tr>
    </w:tbl>
    <w:p w14:paraId="238C29AD">
      <w:pPr>
        <w:ind w:firstLine="4800" w:firstLineChars="1500"/>
        <w:rPr>
          <w:rFonts w:hint="eastAsia" w:ascii="仿宋_GB2312" w:hAnsi="仿宋_GB2312" w:eastAsia="仿宋_GB2312" w:cs="仿宋_GB2312"/>
          <w:sz w:val="32"/>
          <w:szCs w:val="32"/>
        </w:rPr>
      </w:pPr>
    </w:p>
    <w:p w14:paraId="53278DB7">
      <w:pPr>
        <w:ind w:firstLine="4800" w:firstLine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14:paraId="2E49B43F">
      <w:pPr>
        <w:rPr>
          <w:rFonts w:hint="eastAsia" w:ascii="黑体" w:hAnsi="黑体" w:eastAsia="黑体" w:cs="黑体"/>
          <w:sz w:val="32"/>
          <w:szCs w:val="32"/>
        </w:rPr>
      </w:pPr>
      <w:r>
        <w:rPr>
          <w:rFonts w:hint="eastAsia" w:ascii="黑体" w:hAnsi="黑体" w:eastAsia="黑体" w:cs="黑体"/>
          <w:sz w:val="32"/>
          <w:szCs w:val="32"/>
        </w:rPr>
        <w:br w:type="page"/>
      </w:r>
    </w:p>
    <w:p w14:paraId="0EE7C4EF">
      <w:pPr>
        <w:rPr>
          <w:rFonts w:hint="eastAsia" w:ascii="黑体" w:hAnsi="黑体" w:eastAsia="黑体" w:cs="黑体"/>
          <w:sz w:val="32"/>
          <w:szCs w:val="32"/>
        </w:rPr>
      </w:pPr>
      <w:r>
        <w:rPr>
          <w:rFonts w:hint="eastAsia" w:ascii="黑体" w:hAnsi="黑体" w:eastAsia="黑体" w:cs="黑体"/>
          <w:sz w:val="32"/>
          <w:szCs w:val="32"/>
        </w:rPr>
        <w:t>附件2:</w:t>
      </w:r>
    </w:p>
    <w:p w14:paraId="6C7AC5C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廉政责任书</w:t>
      </w:r>
    </w:p>
    <w:p w14:paraId="3D029C5E">
      <w:pPr>
        <w:spacing w:line="560" w:lineRule="exact"/>
        <w:rPr>
          <w:rFonts w:hint="eastAsia" w:ascii="黑体" w:hAnsi="黑体" w:eastAsia="黑体" w:cs="仿宋_GB2312"/>
          <w:sz w:val="32"/>
          <w:szCs w:val="32"/>
        </w:rPr>
      </w:pPr>
    </w:p>
    <w:p w14:paraId="28358ECD">
      <w:pPr>
        <w:spacing w:line="560" w:lineRule="exact"/>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29B42158">
      <w:pPr>
        <w:spacing w:line="560" w:lineRule="exact"/>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7E7002C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w:t>
      </w:r>
      <w:bookmarkStart w:id="4" w:name="_Hlk192684614"/>
      <w:r>
        <w:rPr>
          <w:rFonts w:hint="eastAsia" w:ascii="仿宋_GB2312" w:hAnsi="仿宋_GB2312" w:eastAsia="仿宋_GB2312" w:cs="仿宋_GB2312"/>
          <w:sz w:val="32"/>
          <w:szCs w:val="32"/>
        </w:rPr>
        <w:t>廉政责任</w:t>
      </w:r>
      <w:bookmarkEnd w:id="4"/>
      <w:r>
        <w:rPr>
          <w:rFonts w:hint="eastAsia" w:ascii="仿宋_GB2312" w:hAnsi="仿宋_GB2312" w:eastAsia="仿宋_GB2312" w:cs="仿宋_GB2312"/>
          <w:sz w:val="32"/>
          <w:szCs w:val="32"/>
        </w:rPr>
        <w:t>书。</w:t>
      </w:r>
    </w:p>
    <w:p w14:paraId="2A26CBD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2D67624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72332A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FF9B8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（三）自确定合同主体、签订合同直至合同履行结束全过程，甲方和乙方应全面履行合同内容及廉政协议的各项规定，自觉按合同办事。</w:t>
      </w:r>
    </w:p>
    <w:p w14:paraId="1A3229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117939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72B28D6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46E88B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甲方及工作人员在合同签订及履行过程中应做到：</w:t>
      </w:r>
    </w:p>
    <w:p w14:paraId="624545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68BC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（二）不得在乙方所属单位报销任何应由甲方单位或个人支付的费用；</w:t>
      </w:r>
    </w:p>
    <w:p w14:paraId="0C9329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049B815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CBDAC5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738A49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乙方所属工作人员在合同签订及履行过程中应做到：</w:t>
      </w:r>
    </w:p>
    <w:p w14:paraId="1B3BF5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664D178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（三）不得为甲方单位或个人购置或者提供通信工具、交通工具、家电、高档办公用品等；</w:t>
      </w:r>
    </w:p>
    <w:p w14:paraId="368DB2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（三）不得以任何形式、理由为甲方报销应由甲方单位或工作人员支付的费用；</w:t>
      </w:r>
    </w:p>
    <w:p w14:paraId="750F35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（四）不得组织有可能影响甲方工作人员履行公职职责或可能影响产品质量、廉政建设的宴请、旅游等各种高消费娱乐活动。</w:t>
      </w:r>
    </w:p>
    <w:p w14:paraId="63849A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711BF4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88E6CF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6AF681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（一）甲方工作人员有违反本责任书责任行为的，按照管理权限，依据有关法律法规和规定，追究相关法律责任。涉嫌犯罪的，移交司法机关追究刑事责任；给乙方单位造成经济损失的，应予以赔偿。</w:t>
      </w:r>
    </w:p>
    <w:p w14:paraId="0DC04F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责任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25A441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（三）双方约定：本责任书由甲方与乙方双方上级主管部门担任监督单位。违约情况发生下由双方监督单位对本责任书履行情况进行检查，提出在本责任书规定范围内的裁定意见。  </w:t>
      </w:r>
    </w:p>
    <w:p w14:paraId="2968AE5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本责任书作为主合同的附件，与主合同具有同等法律效力，经双方盖章签字后生效。</w:t>
      </w:r>
    </w:p>
    <w:p w14:paraId="2FF5E56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本责任书的有效期与主合同的有效期一致。</w:t>
      </w:r>
    </w:p>
    <w:p w14:paraId="076E5C1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未尽事宜，由双方协商解决。</w:t>
      </w:r>
    </w:p>
    <w:p w14:paraId="2FCE9BC5">
      <w:pPr>
        <w:spacing w:line="560" w:lineRule="exact"/>
        <w:ind w:firstLine="640" w:firstLineChars="200"/>
        <w:rPr>
          <w:rFonts w:hint="eastAsia" w:ascii="仿宋_GB2312" w:hAnsi="仿宋_GB2312" w:eastAsia="仿宋_GB2312" w:cs="仿宋_GB2312"/>
          <w:sz w:val="32"/>
          <w:szCs w:val="32"/>
        </w:rPr>
      </w:pPr>
    </w:p>
    <w:p w14:paraId="243A92C2">
      <w:pPr>
        <w:spacing w:line="560" w:lineRule="exact"/>
        <w:ind w:firstLine="640" w:firstLineChars="200"/>
        <w:rPr>
          <w:rFonts w:hint="eastAsia" w:ascii="仿宋_GB2312" w:hAnsi="仿宋_GB2312" w:eastAsia="仿宋_GB2312" w:cs="仿宋_GB2312"/>
          <w:sz w:val="32"/>
          <w:szCs w:val="32"/>
        </w:rPr>
      </w:pPr>
    </w:p>
    <w:p w14:paraId="761CED2C">
      <w:pPr>
        <w:spacing w:line="560" w:lineRule="exact"/>
        <w:ind w:firstLine="640" w:firstLineChars="200"/>
        <w:rPr>
          <w:rFonts w:hint="eastAsia" w:ascii="仿宋_GB2312" w:hAnsi="仿宋_GB2312" w:eastAsia="仿宋_GB2312" w:cs="仿宋_GB2312"/>
          <w:sz w:val="32"/>
          <w:szCs w:val="32"/>
        </w:rPr>
      </w:pPr>
    </w:p>
    <w:bookmarkEnd w:id="3"/>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26"/>
        <w:gridCol w:w="3906"/>
      </w:tblGrid>
      <w:tr w14:paraId="7661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4EC3A2E0">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甲方（盖章）：海南省桂林洋公用事业发展有限公司</w:t>
            </w:r>
          </w:p>
          <w:p w14:paraId="424C48D0">
            <w:pPr>
              <w:spacing w:line="560" w:lineRule="exact"/>
              <w:ind w:firstLine="640" w:firstLineChars="200"/>
              <w:rPr>
                <w:rFonts w:ascii="仿宋_GB2312" w:hAnsi="Times New Roman" w:eastAsia="仿宋_GB2312" w:cs="Times New Roman"/>
                <w:kern w:val="0"/>
                <w:sz w:val="32"/>
                <w:szCs w:val="32"/>
              </w:rPr>
            </w:pPr>
          </w:p>
        </w:tc>
        <w:tc>
          <w:tcPr>
            <w:tcW w:w="426" w:type="dxa"/>
          </w:tcPr>
          <w:p w14:paraId="03921A73">
            <w:pPr>
              <w:spacing w:line="560" w:lineRule="exact"/>
              <w:ind w:firstLine="640" w:firstLineChars="200"/>
              <w:rPr>
                <w:rFonts w:ascii="仿宋_GB2312" w:hAnsi="Times New Roman" w:eastAsia="仿宋_GB2312" w:cs="Times New Roman"/>
                <w:kern w:val="0"/>
                <w:sz w:val="32"/>
                <w:szCs w:val="32"/>
              </w:rPr>
            </w:pPr>
          </w:p>
        </w:tc>
        <w:tc>
          <w:tcPr>
            <w:tcW w:w="3906" w:type="dxa"/>
          </w:tcPr>
          <w:p w14:paraId="170D5AD0">
            <w:pPr>
              <w:spacing w:line="560" w:lineRule="exact"/>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rPr>
              <w:t>乙方（盖章）：</w:t>
            </w:r>
            <w:r>
              <w:rPr>
                <w:rFonts w:hint="eastAsia" w:ascii="仿宋_GB2312" w:hAnsi="Times New Roman" w:eastAsia="仿宋_GB2312" w:cs="Times New Roman"/>
                <w:kern w:val="0"/>
                <w:sz w:val="32"/>
                <w:szCs w:val="32"/>
                <w:lang w:val="en-US" w:eastAsia="zh-CN"/>
              </w:rPr>
              <w:t xml:space="preserve">    </w:t>
            </w:r>
          </w:p>
        </w:tc>
      </w:tr>
      <w:tr w14:paraId="483F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64" w:type="dxa"/>
          </w:tcPr>
          <w:p w14:paraId="18FA5351">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tc>
        <w:tc>
          <w:tcPr>
            <w:tcW w:w="426" w:type="dxa"/>
          </w:tcPr>
          <w:p w14:paraId="565AF881">
            <w:pPr>
              <w:spacing w:line="560" w:lineRule="exact"/>
              <w:ind w:firstLine="640" w:firstLineChars="200"/>
              <w:rPr>
                <w:rFonts w:ascii="仿宋_GB2312" w:hAnsi="Times New Roman" w:eastAsia="仿宋_GB2312" w:cs="Times New Roman"/>
                <w:kern w:val="0"/>
                <w:sz w:val="32"/>
                <w:szCs w:val="32"/>
              </w:rPr>
            </w:pPr>
          </w:p>
        </w:tc>
        <w:tc>
          <w:tcPr>
            <w:tcW w:w="3906" w:type="dxa"/>
          </w:tcPr>
          <w:p w14:paraId="7AFC61E6">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法定代表人或授权委托人（签章）：  </w:t>
            </w:r>
          </w:p>
          <w:p w14:paraId="3F44AA1E">
            <w:pPr>
              <w:spacing w:line="560" w:lineRule="exact"/>
              <w:ind w:firstLine="640" w:firstLineChars="200"/>
              <w:rPr>
                <w:rFonts w:ascii="仿宋_GB2312" w:hAnsi="Times New Roman" w:eastAsia="仿宋_GB2312" w:cs="Times New Roman"/>
                <w:kern w:val="0"/>
                <w:sz w:val="32"/>
                <w:szCs w:val="32"/>
              </w:rPr>
            </w:pPr>
          </w:p>
        </w:tc>
      </w:tr>
      <w:tr w14:paraId="664D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37EBD697">
            <w:pPr>
              <w:spacing w:line="560" w:lineRule="exac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经办人（签名）：</w:t>
            </w:r>
          </w:p>
          <w:p w14:paraId="6D94407C">
            <w:pPr>
              <w:spacing w:line="560" w:lineRule="exact"/>
              <w:ind w:firstLine="640" w:firstLineChars="200"/>
              <w:rPr>
                <w:rFonts w:ascii="仿宋_GB2312" w:hAnsi="Times New Roman" w:eastAsia="仿宋_GB2312" w:cs="Times New Roman"/>
                <w:kern w:val="0"/>
                <w:sz w:val="32"/>
                <w:szCs w:val="32"/>
              </w:rPr>
            </w:pPr>
          </w:p>
          <w:p w14:paraId="6B7AC8E2">
            <w:pPr>
              <w:spacing w:line="560" w:lineRule="exact"/>
              <w:ind w:firstLine="640" w:firstLineChars="200"/>
              <w:rPr>
                <w:rFonts w:ascii="仿宋_GB2312" w:hAnsi="Times New Roman" w:eastAsia="仿宋_GB2312" w:cs="Times New Roman"/>
                <w:kern w:val="0"/>
                <w:sz w:val="32"/>
                <w:szCs w:val="32"/>
              </w:rPr>
            </w:pPr>
          </w:p>
        </w:tc>
        <w:tc>
          <w:tcPr>
            <w:tcW w:w="426" w:type="dxa"/>
          </w:tcPr>
          <w:p w14:paraId="60797F69">
            <w:pPr>
              <w:spacing w:line="560" w:lineRule="exact"/>
              <w:ind w:firstLine="640" w:firstLineChars="200"/>
              <w:rPr>
                <w:rFonts w:ascii="仿宋_GB2312" w:hAnsi="Times New Roman" w:eastAsia="仿宋_GB2312" w:cs="Times New Roman"/>
                <w:kern w:val="0"/>
                <w:sz w:val="32"/>
                <w:szCs w:val="32"/>
              </w:rPr>
            </w:pPr>
          </w:p>
        </w:tc>
        <w:tc>
          <w:tcPr>
            <w:tcW w:w="3906" w:type="dxa"/>
          </w:tcPr>
          <w:p w14:paraId="3019BBFB">
            <w:pPr>
              <w:spacing w:line="560" w:lineRule="exact"/>
              <w:ind w:firstLine="640" w:firstLineChars="200"/>
              <w:rPr>
                <w:rFonts w:ascii="仿宋_GB2312" w:hAnsi="Times New Roman" w:eastAsia="仿宋_GB2312" w:cs="Times New Roman"/>
                <w:kern w:val="0"/>
                <w:sz w:val="32"/>
                <w:szCs w:val="32"/>
              </w:rPr>
            </w:pPr>
          </w:p>
        </w:tc>
      </w:tr>
      <w:tr w14:paraId="2AD3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296" w:type="dxa"/>
            <w:gridSpan w:val="3"/>
          </w:tcPr>
          <w:p w14:paraId="429D625C">
            <w:pPr>
              <w:spacing w:line="560" w:lineRule="exact"/>
              <w:ind w:firstLine="3520" w:firstLineChars="11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 xml:space="preserve">签约时间：     年    月   日    </w:t>
            </w:r>
          </w:p>
        </w:tc>
      </w:tr>
    </w:tbl>
    <w:p w14:paraId="05635F32">
      <w:pPr>
        <w:spacing w:line="560" w:lineRule="exact"/>
        <w:ind w:firstLine="643"/>
        <w:rPr>
          <w:rFonts w:hint="eastAsia" w:ascii="仿宋_GB2312" w:hAnsi="仿宋_GB2312" w:eastAsia="仿宋_GB2312" w:cs="仿宋_GB2312"/>
          <w:b/>
          <w:bCs/>
          <w:sz w:val="32"/>
          <w:szCs w:val="32"/>
          <w:lang w:bidi="ar"/>
        </w:rPr>
      </w:pPr>
    </w:p>
    <w:p w14:paraId="5047BA8F">
      <w:pPr>
        <w:spacing w:line="560" w:lineRule="exact"/>
        <w:ind w:firstLine="643"/>
        <w:rPr>
          <w:rFonts w:hint="eastAsia" w:ascii="仿宋_GB2312" w:hAnsi="仿宋_GB2312" w:eastAsia="仿宋_GB2312" w:cs="仿宋_GB2312"/>
          <w:b/>
          <w:bCs/>
          <w:sz w:val="32"/>
          <w:szCs w:val="32"/>
          <w:lang w:bidi="ar"/>
        </w:rPr>
      </w:pPr>
    </w:p>
    <w:p w14:paraId="6ACCDF08">
      <w:pPr>
        <w:spacing w:line="560" w:lineRule="exact"/>
        <w:ind w:firstLine="643"/>
        <w:rPr>
          <w:rFonts w:hint="eastAsia" w:ascii="仿宋_GB2312" w:hAnsi="仿宋_GB2312" w:eastAsia="仿宋_GB2312" w:cs="仿宋_GB2312"/>
          <w:b/>
          <w:bCs/>
          <w:sz w:val="32"/>
          <w:szCs w:val="32"/>
          <w:lang w:bidi="ar"/>
        </w:rPr>
      </w:pPr>
    </w:p>
    <w:p w14:paraId="50952300">
      <w:pPr>
        <w:spacing w:line="560" w:lineRule="exact"/>
        <w:ind w:firstLine="643"/>
        <w:rPr>
          <w:rFonts w:hint="eastAsia" w:ascii="仿宋_GB2312" w:hAnsi="仿宋_GB2312" w:eastAsia="仿宋_GB2312" w:cs="仿宋_GB2312"/>
          <w:b/>
          <w:bCs/>
          <w:sz w:val="32"/>
          <w:szCs w:val="32"/>
          <w:lang w:bidi="ar"/>
        </w:rPr>
      </w:pPr>
    </w:p>
    <w:p w14:paraId="046CA2D3">
      <w:pPr>
        <w:spacing w:line="560" w:lineRule="exact"/>
        <w:ind w:firstLine="643"/>
        <w:rPr>
          <w:rFonts w:hint="eastAsia" w:ascii="仿宋_GB2312" w:hAnsi="仿宋_GB2312" w:eastAsia="仿宋_GB2312" w:cs="仿宋_GB2312"/>
          <w:b/>
          <w:bCs/>
          <w:sz w:val="32"/>
          <w:szCs w:val="32"/>
          <w:lang w:bidi="ar"/>
        </w:rPr>
      </w:pPr>
    </w:p>
    <w:p w14:paraId="56AF3ABD">
      <w:pPr>
        <w:spacing w:line="560" w:lineRule="exact"/>
        <w:ind w:firstLine="643"/>
        <w:rPr>
          <w:rFonts w:hint="eastAsia" w:ascii="仿宋_GB2312" w:hAnsi="仿宋_GB2312" w:eastAsia="仿宋_GB2312" w:cs="仿宋_GB2312"/>
          <w:b/>
          <w:bCs/>
          <w:sz w:val="32"/>
          <w:szCs w:val="32"/>
          <w:lang w:bidi="ar"/>
        </w:rPr>
      </w:pPr>
    </w:p>
    <w:p w14:paraId="1B6D4672">
      <w:pPr>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A343877">
      <w:pPr>
        <w:jc w:val="center"/>
        <w:rPr>
          <w:rFonts w:hint="eastAsia" w:ascii="黑体" w:hAnsi="黑体" w:eastAsia="黑体" w:cs="黑体"/>
          <w:bCs/>
          <w:sz w:val="44"/>
          <w:szCs w:val="44"/>
        </w:rPr>
      </w:pPr>
      <w:r>
        <w:rPr>
          <w:rFonts w:hint="eastAsia" w:ascii="方正小标宋简体" w:hAnsi="方正小标宋简体" w:eastAsia="方正小标宋简体" w:cs="方正小标宋简体"/>
          <w:bCs/>
          <w:sz w:val="44"/>
          <w:szCs w:val="44"/>
        </w:rPr>
        <w:t>保密承诺函</w:t>
      </w:r>
    </w:p>
    <w:p w14:paraId="5066F7C9">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致：海南省桂林洋公用事业发展有限公司     </w:t>
      </w:r>
    </w:p>
    <w:p w14:paraId="193CA999">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（以下简称“委托人”）委托，负责</w:t>
      </w:r>
      <w:r>
        <w:rPr>
          <w:rFonts w:eastAsia="仿宋_GB2312" w:cs="仿宋_GB2312"/>
          <w:sz w:val="32"/>
          <w:szCs w:val="32"/>
          <w:u w:val="single"/>
        </w:rPr>
        <w:t xml:space="preserve">       </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sz w:val="32"/>
          <w:szCs w:val="32"/>
          <w:lang w:bidi="ar"/>
        </w:rPr>
        <w:t>，我司在此承诺：</w:t>
      </w:r>
    </w:p>
    <w:p w14:paraId="4743025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（一）保密信息是指在履行本合同过程中获得的委托人及利益相关方的一切非公开资料、信息，包括但不限于关于</w:t>
      </w:r>
      <w:r>
        <w:rPr>
          <w:rFonts w:eastAsia="仿宋_GB2312" w:cs="仿宋_GB2312"/>
          <w:sz w:val="32"/>
          <w:szCs w:val="32"/>
          <w:u w:val="single"/>
        </w:rPr>
        <w:t xml:space="preserve">       </w:t>
      </w:r>
      <w:r>
        <w:rPr>
          <w:rFonts w:hint="eastAsia" w:ascii="仿宋_GB2312" w:hAnsi="仿宋_GB2312" w:eastAsia="仿宋_GB2312" w:cs="仿宋_GB231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0BC8596">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0B5DB31F">
      <w:pPr>
        <w:pStyle w:val="41"/>
        <w:spacing w:line="48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B75195E">
      <w:pPr>
        <w:pStyle w:val="41"/>
        <w:spacing w:line="480" w:lineRule="exact"/>
        <w:ind w:left="0" w:leftChars="0" w:firstLine="0" w:firstLineChars="0"/>
        <w:rPr>
          <w:rFonts w:hint="eastAsia" w:ascii="仿宋_GB2312" w:hAnsi="仿宋_GB2312" w:eastAsia="仿宋_GB2312" w:cs="仿宋_GB2312"/>
          <w:sz w:val="32"/>
          <w:szCs w:val="32"/>
          <w:lang w:bidi="ar"/>
        </w:rPr>
      </w:pPr>
    </w:p>
    <w:p w14:paraId="465AED76">
      <w:pPr>
        <w:pStyle w:val="41"/>
        <w:spacing w:line="480" w:lineRule="exact"/>
        <w:ind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                </w:t>
      </w:r>
    </w:p>
    <w:p w14:paraId="504C87DC">
      <w:pPr>
        <w:spacing w:line="360" w:lineRule="auto"/>
        <w:ind w:firstLine="3200" w:firstLineChars="10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     年   月   日</w:t>
      </w:r>
      <w:bookmarkEnd w:id="2"/>
    </w:p>
    <w:p w14:paraId="05CFE1FD">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795DFF1B">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7B6BCAB4">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457EE475">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76DB4071">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）参与[项目名称]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41D684D">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4B0CACB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7D7C91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51EADC3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5641688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0FA0750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BA958F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45225FB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A4E9EA4">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3B53C3CF">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30790DC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4C6A03E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03EBCBC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3D4D5AA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363D1CA2">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FE1281F">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w:t>
      </w:r>
      <w:bookmarkStart w:id="5" w:name="_GoBack"/>
      <w:bookmarkEnd w:id="5"/>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同无法履行，又不接受调价或终止合同的；</w:t>
      </w:r>
    </w:p>
    <w:p w14:paraId="0A7D8013">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747872F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78A00C4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4CC921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64C1C95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15076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07918EBF">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6398E92B">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07DB156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3559B31F">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34954677">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2FF7D257">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F769337">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27B38D7E">
      <w:pPr>
        <w:spacing w:line="360" w:lineRule="auto"/>
        <w:rPr>
          <w:rFonts w:hint="eastAsia" w:ascii="仿宋_GB2312" w:hAnsi="仿宋_GB2312" w:eastAsia="仿宋_GB2312" w:cs="仿宋_GB2312"/>
          <w:sz w:val="32"/>
          <w:szCs w:val="32"/>
          <w:lang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49EB71-760C-475C-BC73-6A1010ED55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CB44A4-389B-414B-9E14-B7BE1AC3CB5D}"/>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0C36D4D0-40C6-41C7-BAE4-CB5F90A554E0}"/>
  </w:font>
  <w:font w:name="仿宋_GB2312">
    <w:panose1 w:val="02010609030101010101"/>
    <w:charset w:val="86"/>
    <w:family w:val="modern"/>
    <w:pitch w:val="default"/>
    <w:sig w:usb0="00000001" w:usb1="080E0000" w:usb2="00000000" w:usb3="00000000" w:csb0="00040000" w:csb1="00000000"/>
    <w:embedRegular r:id="rId4" w:fontKey="{1ED40F2C-59E2-4F9E-A7BC-52785A8D38F5}"/>
  </w:font>
  <w:font w:name="楷体_GB2312">
    <w:panose1 w:val="02010609030101010101"/>
    <w:charset w:val="86"/>
    <w:family w:val="modern"/>
    <w:pitch w:val="default"/>
    <w:sig w:usb0="00000001" w:usb1="080E0000" w:usb2="00000000" w:usb3="00000000" w:csb0="00040000" w:csb1="00000000"/>
    <w:embedRegular r:id="rId5" w:fontKey="{21184EFF-13C9-444D-A46E-4398DCF8E80C}"/>
  </w:font>
  <w:font w:name="微软雅黑">
    <w:panose1 w:val="020B0503020204020204"/>
    <w:charset w:val="86"/>
    <w:family w:val="swiss"/>
    <w:pitch w:val="default"/>
    <w:sig w:usb0="80000287" w:usb1="2ACF3C50" w:usb2="00000016" w:usb3="00000000" w:csb0="0004001F" w:csb1="00000000"/>
    <w:embedRegular r:id="rId6" w:fontKey="{D84C29AC-CED2-441D-B3AC-7427A5ED50FE}"/>
  </w:font>
  <w:font w:name="仿宋">
    <w:panose1 w:val="02010609060101010101"/>
    <w:charset w:val="86"/>
    <w:family w:val="modern"/>
    <w:pitch w:val="default"/>
    <w:sig w:usb0="800002BF" w:usb1="38CF7CFA" w:usb2="00000016" w:usb3="00000000" w:csb0="00040001" w:csb1="00000000"/>
    <w:embedRegular r:id="rId7" w:fontKey="{84D18C1E-F3AD-4A4D-B82D-4EB697410B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76001"/>
      <w:docPartObj>
        <w:docPartGallery w:val="autotext"/>
      </w:docPartObj>
    </w:sdtPr>
    <w:sdtContent>
      <w:p w14:paraId="618C2EEE">
        <w:pPr>
          <w:pStyle w:val="12"/>
          <w:rPr>
            <w:rFonts w:hint="eastAsia"/>
          </w:rPr>
        </w:pPr>
        <w:r>
          <w:fldChar w:fldCharType="begin"/>
        </w:r>
        <w:r>
          <w:instrText xml:space="preserve">PAGE   \* MERGEFORMAT</w:instrText>
        </w:r>
        <w:r>
          <w:fldChar w:fldCharType="separate"/>
        </w:r>
        <w:r>
          <w:rPr>
            <w:lang w:val="zh-CN"/>
          </w:rPr>
          <w:t>2</w:t>
        </w:r>
        <w:r>
          <w:fldChar w:fldCharType="end"/>
        </w:r>
      </w:p>
    </w:sdtContent>
  </w:sdt>
  <w:p w14:paraId="59F151AD">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4017063"/>
      <w:docPartObj>
        <w:docPartGallery w:val="autotext"/>
      </w:docPartObj>
    </w:sdtPr>
    <w:sdtContent>
      <w:p w14:paraId="3AC16474">
        <w:pPr>
          <w:pStyle w:val="12"/>
          <w:ind w:right="1120"/>
          <w:jc w:val="both"/>
          <w:rPr>
            <w:rFonts w:hint="eastAsia"/>
          </w:rPr>
        </w:pPr>
        <w:r>
          <w:fldChar w:fldCharType="begin"/>
        </w:r>
        <w:r>
          <w:instrText xml:space="preserve">PAGE   \* MERGEFORMAT</w:instrText>
        </w:r>
        <w:r>
          <w:fldChar w:fldCharType="separate"/>
        </w:r>
        <w:r>
          <w:rPr>
            <w:lang w:val="zh-CN"/>
          </w:rPr>
          <w:t>2</w:t>
        </w:r>
        <w:r>
          <w:fldChar w:fldCharType="end"/>
        </w:r>
      </w:p>
    </w:sdtContent>
  </w:sdt>
  <w:p w14:paraId="28378F4F">
    <w:pPr>
      <w:pStyle w:val="12"/>
      <w:tabs>
        <w:tab w:val="left" w:pos="1758"/>
      </w:tabs>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5DB0">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0262">
    <w:pPr>
      <w:pStyle w:val="41"/>
      <w:ind w:firstLine="48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5EDA">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3A37">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iOWEzYjg3MWRkOWI5ZGVlMzUxN2M0NmFiOTBhY2YifQ=="/>
  </w:docVars>
  <w:rsids>
    <w:rsidRoot w:val="008F32EF"/>
    <w:rsid w:val="00127668"/>
    <w:rsid w:val="0038688D"/>
    <w:rsid w:val="003D2517"/>
    <w:rsid w:val="00445191"/>
    <w:rsid w:val="00852877"/>
    <w:rsid w:val="008F32EF"/>
    <w:rsid w:val="009B37A9"/>
    <w:rsid w:val="00A3047B"/>
    <w:rsid w:val="00AA5A10"/>
    <w:rsid w:val="00F161DA"/>
    <w:rsid w:val="00F67382"/>
    <w:rsid w:val="02D109E2"/>
    <w:rsid w:val="06DC1B43"/>
    <w:rsid w:val="09CE632B"/>
    <w:rsid w:val="0BB65E06"/>
    <w:rsid w:val="0E3E237D"/>
    <w:rsid w:val="122D2087"/>
    <w:rsid w:val="133F297A"/>
    <w:rsid w:val="159B7C4F"/>
    <w:rsid w:val="15C70A44"/>
    <w:rsid w:val="186966BC"/>
    <w:rsid w:val="1A965478"/>
    <w:rsid w:val="20DA5ACF"/>
    <w:rsid w:val="214C4385"/>
    <w:rsid w:val="24AB32DF"/>
    <w:rsid w:val="294C6082"/>
    <w:rsid w:val="31AA6117"/>
    <w:rsid w:val="339B4D46"/>
    <w:rsid w:val="368B516B"/>
    <w:rsid w:val="387A06FC"/>
    <w:rsid w:val="3AB23E0D"/>
    <w:rsid w:val="423A01D2"/>
    <w:rsid w:val="4AC67E77"/>
    <w:rsid w:val="4D4C2979"/>
    <w:rsid w:val="4FA11C45"/>
    <w:rsid w:val="57225D42"/>
    <w:rsid w:val="58690514"/>
    <w:rsid w:val="59F22E5F"/>
    <w:rsid w:val="5A38015B"/>
    <w:rsid w:val="5C511DE3"/>
    <w:rsid w:val="61FE509D"/>
    <w:rsid w:val="662B3B12"/>
    <w:rsid w:val="6C6770B8"/>
    <w:rsid w:val="6C6972D4"/>
    <w:rsid w:val="6F20011E"/>
    <w:rsid w:val="759D3FED"/>
    <w:rsid w:val="75A7218D"/>
    <w:rsid w:val="770C3542"/>
    <w:rsid w:val="789B26F9"/>
    <w:rsid w:val="7962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1"/>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2"/>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autoRedefine/>
    <w:qFormat/>
    <w:uiPriority w:val="99"/>
    <w:pPr>
      <w:tabs>
        <w:tab w:val="center" w:pos="4153"/>
        <w:tab w:val="right" w:pos="8306"/>
      </w:tabs>
      <w:adjustRightInd w:val="0"/>
      <w:spacing w:line="240" w:lineRule="atLeast"/>
      <w:jc w:val="right"/>
      <w:textAlignment w:val="baseline"/>
    </w:pPr>
    <w:rPr>
      <w:rFonts w:ascii="宋体" w:hAnsi="宋体" w:eastAsia="宋体" w:cs="Times New Roman"/>
      <w:kern w:val="0"/>
      <w:sz w:val="28"/>
      <w:szCs w:val="32"/>
    </w:rPr>
  </w:style>
  <w:style w:type="paragraph" w:styleId="13">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8">
    <w:name w:val="Table Grid"/>
    <w:basedOn w:val="17"/>
    <w:autoRedefine/>
    <w:qFormat/>
    <w:uiPriority w:val="9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脚 字符"/>
    <w:basedOn w:val="19"/>
    <w:link w:val="12"/>
    <w:qFormat/>
    <w:uiPriority w:val="99"/>
    <w:rPr>
      <w:rFonts w:ascii="宋体" w:hAnsi="宋体" w:eastAsia="宋体" w:cs="Times New Roman"/>
      <w:kern w:val="0"/>
      <w:sz w:val="28"/>
      <w:szCs w:val="32"/>
      <w14:ligatures w14:val="none"/>
    </w:rPr>
  </w:style>
  <w:style w:type="character" w:customStyle="1" w:styleId="40">
    <w:name w:val="页眉 字符"/>
    <w:basedOn w:val="19"/>
    <w:link w:val="13"/>
    <w:qFormat/>
    <w:uiPriority w:val="99"/>
    <w:rPr>
      <w:sz w:val="18"/>
      <w:szCs w:val="18"/>
      <w14:ligatures w14:val="none"/>
    </w:rPr>
  </w:style>
  <w:style w:type="paragraph" w:customStyle="1" w:styleId="41">
    <w:name w:val="我的正文"/>
    <w:autoRedefine/>
    <w:qFormat/>
    <w:uiPriority w:val="0"/>
    <w:pPr>
      <w:adjustRightInd w:val="0"/>
      <w:snapToGrid w:val="0"/>
      <w:spacing w:after="0" w:line="360" w:lineRule="auto"/>
      <w:ind w:firstLine="200" w:firstLineChars="200"/>
      <w:jc w:val="both"/>
    </w:pPr>
    <w:rPr>
      <w:rFonts w:ascii="宋体" w:hAnsi="宋体" w:eastAsia="宋体" w:cs="Times New Roman"/>
      <w:kern w:val="2"/>
      <w:sz w:val="24"/>
      <w:szCs w:val="24"/>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6759</Words>
  <Characters>6869</Characters>
  <Lines>44</Lines>
  <Paragraphs>12</Paragraphs>
  <TotalTime>5</TotalTime>
  <ScaleCrop>false</ScaleCrop>
  <LinksUpToDate>false</LinksUpToDate>
  <CharactersWithSpaces>7318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2025-03-17T02:34:00Z</dcterms:created>
  <dc:creator>Lenovo</dc:creator>
  <cp:lastModifiedBy>张攀</cp:lastModifiedBy>
  <dcterms:modified xsi:type="dcterms:W3CDTF">2026-01-09T08:22:17Z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9561BD1446124B04898212BB03DE0EF2_13</vt:lpwstr>
  </property>
  <property fmtid="{D5CDD505-2E9C-101B-9397-08002B2CF9AE}" pid="4" name="KSOTemplateDocerSaveRecord">
    <vt:lpwstr>eyJoZGlkIjoiYTcwODc0YzQzY2FiMzk2NzM0OGRlN2MxMDFhOGRhOGUiLCJ1c2VySWQiOiIxNzQ3ODk2Mjc1In0=</vt:lpwstr>
  </property>
</Properties>
</file>