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3209">
      <w:pPr>
        <w:wordWrap w:val="0"/>
        <w:ind w:firstLine="562"/>
        <w:jc w:val="right"/>
        <w:rPr>
          <w:rFonts w:hint="eastAsia" w:ascii="宋体" w:hAnsi="宋体" w:eastAsia="宋体" w:cs="宋体"/>
          <w:b/>
          <w:bCs/>
          <w:kern w:val="0"/>
          <w:szCs w:val="28"/>
        </w:rPr>
      </w:pPr>
      <w:r>
        <w:rPr>
          <w:rFonts w:hint="eastAsia" w:ascii="宋体" w:hAnsi="宋体" w:eastAsia="宋体" w:cs="宋体"/>
          <w:b/>
          <w:bCs/>
          <w:kern w:val="0"/>
          <w:szCs w:val="28"/>
        </w:rPr>
        <w:t>合同编号：</w:t>
      </w:r>
      <w:permStart w:id="0" w:edGrp="everyone"/>
      <w:r>
        <w:rPr>
          <w:rFonts w:hint="eastAsia" w:ascii="宋体" w:hAnsi="宋体" w:eastAsia="宋体" w:cs="宋体"/>
          <w:kern w:val="0"/>
          <w:sz w:val="28"/>
          <w:szCs w:val="28"/>
        </w:rPr>
        <w:t xml:space="preserve">          </w:t>
      </w:r>
      <w:permEnd w:id="0"/>
    </w:p>
    <w:p w14:paraId="02D4EF79">
      <w:pPr>
        <w:ind w:firstLine="883"/>
        <w:jc w:val="center"/>
        <w:rPr>
          <w:rFonts w:hint="eastAsia" w:ascii="仿宋" w:hAnsi="仿宋" w:eastAsia="仿宋" w:cs="仿宋"/>
          <w:b/>
          <w:bCs/>
          <w:kern w:val="0"/>
          <w:sz w:val="44"/>
          <w:szCs w:val="44"/>
        </w:rPr>
      </w:pPr>
    </w:p>
    <w:p w14:paraId="7A6D024A">
      <w:pPr>
        <w:ind w:firstLine="883"/>
        <w:jc w:val="center"/>
        <w:rPr>
          <w:rFonts w:hint="eastAsia" w:ascii="仿宋" w:hAnsi="仿宋" w:eastAsia="仿宋" w:cs="仿宋"/>
          <w:b/>
          <w:bCs/>
          <w:kern w:val="0"/>
          <w:sz w:val="72"/>
          <w:szCs w:val="72"/>
        </w:rPr>
      </w:pPr>
    </w:p>
    <w:p w14:paraId="442B0D21">
      <w:pPr>
        <w:ind w:firstLine="883"/>
        <w:jc w:val="center"/>
        <w:rPr>
          <w:rFonts w:hint="eastAsia" w:ascii="仿宋" w:hAnsi="仿宋" w:eastAsia="仿宋" w:cs="仿宋"/>
          <w:b/>
          <w:bCs/>
          <w:kern w:val="0"/>
          <w:sz w:val="72"/>
          <w:szCs w:val="72"/>
        </w:rPr>
      </w:pPr>
      <w:r>
        <w:rPr>
          <w:rFonts w:hint="eastAsia" w:ascii="黑体" w:hAnsi="黑体" w:eastAsia="黑体" w:cs="黑体"/>
          <w:b w:val="0"/>
          <w:bCs w:val="0"/>
          <w:kern w:val="0"/>
          <w:sz w:val="72"/>
          <w:szCs w:val="72"/>
          <w:lang w:val="en-US" w:eastAsia="zh-CN"/>
        </w:rPr>
        <w:t>零星</w:t>
      </w:r>
      <w:r>
        <w:rPr>
          <w:rFonts w:hint="eastAsia" w:ascii="黑体" w:hAnsi="黑体" w:eastAsia="黑体" w:cs="黑体"/>
          <w:b w:val="0"/>
          <w:bCs w:val="0"/>
          <w:kern w:val="0"/>
          <w:sz w:val="72"/>
          <w:szCs w:val="72"/>
        </w:rPr>
        <w:t>工程施工合同</w:t>
      </w:r>
    </w:p>
    <w:p w14:paraId="1F00327D">
      <w:pPr>
        <w:ind w:firstLine="883"/>
        <w:jc w:val="center"/>
        <w:rPr>
          <w:rFonts w:hint="eastAsia" w:ascii="仿宋" w:hAnsi="仿宋" w:eastAsia="仿宋" w:cs="仿宋"/>
          <w:b/>
          <w:bCs/>
          <w:kern w:val="0"/>
          <w:sz w:val="44"/>
          <w:szCs w:val="44"/>
        </w:rPr>
      </w:pPr>
    </w:p>
    <w:p w14:paraId="0B754E1A">
      <w:pPr>
        <w:ind w:firstLine="883"/>
        <w:jc w:val="center"/>
        <w:rPr>
          <w:rFonts w:hint="eastAsia" w:ascii="仿宋" w:hAnsi="仿宋" w:eastAsia="仿宋" w:cs="仿宋"/>
          <w:b/>
          <w:bCs/>
          <w:kern w:val="0"/>
          <w:sz w:val="44"/>
          <w:szCs w:val="44"/>
        </w:rPr>
      </w:pPr>
    </w:p>
    <w:p w14:paraId="4405F16B">
      <w:pPr>
        <w:ind w:firstLine="883"/>
        <w:jc w:val="center"/>
        <w:rPr>
          <w:rFonts w:hint="eastAsia" w:ascii="仿宋" w:hAnsi="仿宋" w:eastAsia="仿宋" w:cs="仿宋"/>
          <w:b/>
          <w:bCs/>
          <w:kern w:val="0"/>
          <w:sz w:val="44"/>
          <w:szCs w:val="44"/>
        </w:rPr>
      </w:pPr>
    </w:p>
    <w:p w14:paraId="25BA2B40">
      <w:pPr>
        <w:ind w:firstLine="883"/>
        <w:jc w:val="center"/>
        <w:rPr>
          <w:rFonts w:hint="eastAsia" w:ascii="仿宋" w:hAnsi="仿宋" w:eastAsia="仿宋" w:cs="仿宋"/>
          <w:b/>
          <w:bCs/>
          <w:kern w:val="0"/>
          <w:sz w:val="44"/>
          <w:szCs w:val="44"/>
        </w:r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5602"/>
      </w:tblGrid>
      <w:tr w14:paraId="14FF0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1696" w:type="dxa"/>
          </w:tcPr>
          <w:p w14:paraId="67C53A2F">
            <w:pPr>
              <w:spacing w:line="720" w:lineRule="auto"/>
              <w:ind w:firstLine="0" w:firstLineChars="0"/>
              <w:rPr>
                <w:rFonts w:hint="eastAsia" w:ascii="宋体" w:hAnsi="宋体" w:eastAsia="宋体" w:cs="宋体"/>
                <w:b/>
                <w:bCs/>
                <w:sz w:val="30"/>
                <w:szCs w:val="30"/>
              </w:rPr>
            </w:pPr>
            <w:bookmarkStart w:id="0" w:name="_Hlk69376423"/>
            <w:r>
              <w:rPr>
                <w:rFonts w:hint="eastAsia" w:ascii="宋体" w:hAnsi="宋体" w:eastAsia="宋体" w:cs="宋体"/>
                <w:b/>
                <w:bCs/>
                <w:sz w:val="30"/>
                <w:szCs w:val="30"/>
              </w:rPr>
              <w:t>工程名称：</w:t>
            </w:r>
          </w:p>
        </w:tc>
        <w:tc>
          <w:tcPr>
            <w:tcW w:w="5602" w:type="dxa"/>
            <w:vAlign w:val="center"/>
          </w:tcPr>
          <w:p w14:paraId="1B20E89C">
            <w:pPr>
              <w:spacing w:line="720" w:lineRule="auto"/>
              <w:ind w:firstLine="0" w:firstLineChars="0"/>
              <w:rPr>
                <w:rFonts w:hint="eastAsia" w:ascii="宋体" w:hAnsi="宋体" w:eastAsia="宋体" w:cs="宋体"/>
                <w:b/>
                <w:bCs/>
                <w:sz w:val="30"/>
                <w:szCs w:val="30"/>
              </w:rPr>
            </w:pPr>
            <w:permStart w:id="1" w:edGrp="everyone"/>
            <w:r>
              <w:rPr>
                <w:rFonts w:hint="eastAsia" w:ascii="宋体" w:hAnsi="宋体" w:eastAsia="宋体" w:cs="宋体"/>
                <w:b/>
                <w:bCs/>
                <w:kern w:val="0"/>
                <w:sz w:val="30"/>
                <w:szCs w:val="30"/>
              </w:rPr>
              <w:t xml:space="preserve">          </w:t>
            </w:r>
            <w:permEnd w:id="1"/>
          </w:p>
        </w:tc>
      </w:tr>
      <w:tr w14:paraId="3E54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6" w:type="dxa"/>
          </w:tcPr>
          <w:p w14:paraId="00918F6E">
            <w:pP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 xml:space="preserve">甲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方：</w:t>
            </w:r>
          </w:p>
        </w:tc>
        <w:tc>
          <w:tcPr>
            <w:tcW w:w="5602" w:type="dxa"/>
            <w:vAlign w:val="center"/>
          </w:tcPr>
          <w:p w14:paraId="37308940">
            <w:pPr>
              <w:spacing w:line="720" w:lineRule="auto"/>
              <w:ind w:firstLine="0" w:firstLineChars="0"/>
              <w:rPr>
                <w:rFonts w:hint="eastAsia" w:ascii="宋体" w:hAnsi="宋体" w:eastAsia="宋体" w:cs="宋体"/>
                <w:b/>
                <w:bCs/>
                <w:sz w:val="30"/>
                <w:szCs w:val="30"/>
              </w:rPr>
            </w:pPr>
            <w:permStart w:id="2" w:edGrp="everyone"/>
            <w:r>
              <w:rPr>
                <w:rFonts w:hint="eastAsia" w:ascii="宋体" w:hAnsi="宋体" w:eastAsia="宋体" w:cs="宋体"/>
                <w:b/>
                <w:bCs/>
                <w:kern w:val="0"/>
                <w:sz w:val="30"/>
                <w:szCs w:val="30"/>
              </w:rPr>
              <w:t xml:space="preserve">          </w:t>
            </w:r>
            <w:permEnd w:id="2"/>
          </w:p>
        </w:tc>
      </w:tr>
      <w:tr w14:paraId="1583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1696" w:type="dxa"/>
          </w:tcPr>
          <w:p w14:paraId="59ADBB63">
            <w:pP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 xml:space="preserve">乙 </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方：</w:t>
            </w:r>
          </w:p>
        </w:tc>
        <w:tc>
          <w:tcPr>
            <w:tcW w:w="5602" w:type="dxa"/>
            <w:vAlign w:val="center"/>
          </w:tcPr>
          <w:p w14:paraId="773A3F93">
            <w:pPr>
              <w:spacing w:line="720" w:lineRule="auto"/>
              <w:ind w:firstLine="0" w:firstLineChars="0"/>
              <w:rPr>
                <w:rFonts w:hint="eastAsia" w:ascii="宋体" w:hAnsi="宋体" w:eastAsia="宋体" w:cs="宋体"/>
                <w:b/>
                <w:bCs/>
                <w:sz w:val="30"/>
                <w:szCs w:val="30"/>
              </w:rPr>
            </w:pPr>
            <w:permStart w:id="3" w:edGrp="everyone"/>
            <w:r>
              <w:rPr>
                <w:rFonts w:hint="eastAsia" w:ascii="宋体" w:hAnsi="宋体" w:eastAsia="宋体" w:cs="宋体"/>
                <w:b/>
                <w:bCs/>
                <w:kern w:val="0"/>
                <w:sz w:val="30"/>
                <w:szCs w:val="30"/>
              </w:rPr>
              <w:t xml:space="preserve">          </w:t>
            </w:r>
            <w:permEnd w:id="3"/>
          </w:p>
        </w:tc>
      </w:tr>
      <w:tr w14:paraId="7D11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6" w:type="dxa"/>
          </w:tcPr>
          <w:p w14:paraId="1E452BC6">
            <w:pP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签订地点：</w:t>
            </w:r>
          </w:p>
        </w:tc>
        <w:tc>
          <w:tcPr>
            <w:tcW w:w="5602" w:type="dxa"/>
            <w:vAlign w:val="center"/>
          </w:tcPr>
          <w:p w14:paraId="0D0E2D18">
            <w:pPr>
              <w:pBdr>
                <w:top w:val="none" w:color="auto" w:sz="0" w:space="1"/>
                <w:left w:val="none" w:color="auto" w:sz="0" w:space="4"/>
                <w:bottom w:val="none" w:color="auto" w:sz="0" w:space="1"/>
                <w:right w:val="none" w:color="auto" w:sz="0" w:space="4"/>
              </w:pBd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海南省海口市美兰区</w:t>
            </w:r>
          </w:p>
        </w:tc>
      </w:tr>
      <w:tr w14:paraId="106C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1696" w:type="dxa"/>
          </w:tcPr>
          <w:p w14:paraId="581BE0D7">
            <w:pPr>
              <w:spacing w:line="720" w:lineRule="auto"/>
              <w:ind w:firstLine="0" w:firstLineChars="0"/>
              <w:rPr>
                <w:rFonts w:hint="eastAsia" w:ascii="宋体" w:hAnsi="宋体" w:eastAsia="宋体" w:cs="宋体"/>
                <w:b/>
                <w:bCs/>
                <w:sz w:val="30"/>
                <w:szCs w:val="30"/>
              </w:rPr>
            </w:pPr>
            <w:r>
              <w:rPr>
                <w:rFonts w:hint="eastAsia" w:ascii="宋体" w:hAnsi="宋体" w:eastAsia="宋体" w:cs="宋体"/>
                <w:b/>
                <w:bCs/>
                <w:sz w:val="30"/>
                <w:szCs w:val="30"/>
              </w:rPr>
              <w:t>签订日期：</w:t>
            </w:r>
          </w:p>
        </w:tc>
        <w:tc>
          <w:tcPr>
            <w:tcW w:w="5602" w:type="dxa"/>
          </w:tcPr>
          <w:p w14:paraId="7CD21447">
            <w:pPr>
              <w:pBdr>
                <w:top w:val="none" w:color="auto" w:sz="0" w:space="1"/>
                <w:left w:val="none" w:color="auto" w:sz="0" w:space="4"/>
                <w:bottom w:val="none" w:color="auto" w:sz="0" w:space="1"/>
                <w:right w:val="none" w:color="auto" w:sz="0" w:space="4"/>
              </w:pBdr>
              <w:spacing w:line="720" w:lineRule="auto"/>
              <w:ind w:firstLine="0" w:firstLineChars="0"/>
              <w:rPr>
                <w:rFonts w:hint="eastAsia" w:ascii="宋体" w:hAnsi="宋体" w:eastAsia="宋体" w:cs="宋体"/>
                <w:b/>
                <w:bCs/>
                <w:sz w:val="30"/>
                <w:szCs w:val="30"/>
              </w:rPr>
            </w:pPr>
            <w:permStart w:id="4" w:edGrp="everyone"/>
            <w:r>
              <w:rPr>
                <w:rFonts w:hint="eastAsia" w:ascii="宋体" w:hAnsi="宋体" w:eastAsia="宋体" w:cs="宋体"/>
                <w:b/>
                <w:bCs/>
                <w:sz w:val="30"/>
                <w:szCs w:val="30"/>
              </w:rPr>
              <w:t xml:space="preserve">       年    月   日</w:t>
            </w:r>
            <w:permEnd w:id="4"/>
          </w:p>
        </w:tc>
      </w:tr>
      <w:bookmarkEnd w:id="0"/>
    </w:tbl>
    <w:p w14:paraId="680D7646">
      <w:pPr>
        <w:keepNext w:val="0"/>
        <w:keepLines w:val="0"/>
        <w:pageBreakBefore w:val="0"/>
        <w:widowControl w:val="0"/>
        <w:kinsoku/>
        <w:wordWrap/>
        <w:overflowPunct/>
        <w:topLinePunct w:val="0"/>
        <w:bidi w:val="0"/>
        <w:snapToGrid/>
        <w:spacing w:beforeLines="0" w:afterLines="0" w:line="576" w:lineRule="exact"/>
        <w:ind w:firstLine="560"/>
        <w:textAlignment w:val="auto"/>
        <w:rPr>
          <w:rFonts w:hint="eastAsia" w:ascii="仿宋_GB2312" w:hAnsi="仿宋_GB2312" w:eastAsia="仿宋_GB2312" w:cs="仿宋_GB2312"/>
          <w:color w:val="000000"/>
          <w:sz w:val="28"/>
          <w:szCs w:val="28"/>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start="0"/>
          <w:cols w:space="425" w:num="1"/>
          <w:titlePg/>
          <w:docGrid w:type="lines" w:linePitch="381" w:charSpace="0"/>
        </w:sectPr>
      </w:pPr>
    </w:p>
    <w:p w14:paraId="0804D1D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color w:val="000000"/>
          <w:sz w:val="28"/>
          <w:szCs w:val="28"/>
        </w:rPr>
        <w:t>甲方（</w:t>
      </w:r>
      <w:r>
        <w:rPr>
          <w:rFonts w:hint="eastAsia" w:ascii="仿宋_GB2312" w:hAnsi="仿宋_GB2312" w:eastAsia="仿宋_GB2312" w:cs="仿宋_GB2312"/>
          <w:color w:val="000000"/>
          <w:sz w:val="28"/>
          <w:szCs w:val="28"/>
          <w:lang w:val="en-US" w:eastAsia="zh-CN"/>
        </w:rPr>
        <w:t>全称</w:t>
      </w:r>
      <w:r>
        <w:rPr>
          <w:rFonts w:hint="eastAsia" w:ascii="仿宋_GB2312" w:hAnsi="仿宋_GB2312" w:eastAsia="仿宋_GB2312" w:cs="仿宋_GB2312"/>
          <w:color w:val="000000"/>
          <w:sz w:val="28"/>
          <w:szCs w:val="28"/>
        </w:rPr>
        <w:t>）：</w:t>
      </w:r>
      <w:permStart w:id="5" w:edGrp="everyone"/>
      <w:r>
        <w:rPr>
          <w:rFonts w:hint="eastAsia" w:ascii="仿宋_GB2312" w:hAnsi="仿宋_GB2312" w:eastAsia="仿宋_GB2312" w:cs="仿宋_GB2312"/>
          <w:kern w:val="0"/>
          <w:sz w:val="28"/>
          <w:szCs w:val="28"/>
          <w:u w:val="single"/>
        </w:rPr>
        <w:t xml:space="preserve">          </w:t>
      </w:r>
      <w:permEnd w:id="5"/>
    </w:p>
    <w:p w14:paraId="317FC10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color w:val="000000"/>
          <w:sz w:val="28"/>
          <w:szCs w:val="28"/>
          <w:lang w:val="en-US" w:eastAsia="zh-CN"/>
        </w:rPr>
        <w:t>全称</w:t>
      </w:r>
      <w:r>
        <w:rPr>
          <w:rFonts w:hint="eastAsia" w:ascii="仿宋_GB2312" w:hAnsi="仿宋_GB2312" w:eastAsia="仿宋_GB2312" w:cs="仿宋_GB2312"/>
          <w:color w:val="000000"/>
          <w:sz w:val="28"/>
          <w:szCs w:val="28"/>
        </w:rPr>
        <w:t>）：</w:t>
      </w:r>
      <w:permStart w:id="6" w:edGrp="everyone"/>
      <w:r>
        <w:rPr>
          <w:rFonts w:hint="eastAsia" w:ascii="仿宋_GB2312" w:hAnsi="仿宋_GB2312" w:eastAsia="仿宋_GB2312" w:cs="仿宋_GB2312"/>
          <w:kern w:val="0"/>
          <w:sz w:val="28"/>
          <w:szCs w:val="28"/>
          <w:u w:val="single"/>
        </w:rPr>
        <w:t xml:space="preserve">          </w:t>
      </w:r>
      <w:permEnd w:id="6"/>
    </w:p>
    <w:p w14:paraId="60677ED8">
      <w:pPr>
        <w:keepNext w:val="0"/>
        <w:keepLines w:val="0"/>
        <w:pageBreakBefore w:val="0"/>
        <w:widowControl w:val="0"/>
        <w:kinsoku/>
        <w:wordWrap/>
        <w:overflowPunct/>
        <w:topLinePunct w:val="0"/>
        <w:bidi w:val="0"/>
        <w:adjustRightInd/>
        <w:snapToGrid/>
        <w:spacing w:line="576" w:lineRule="exact"/>
        <w:ind w:firstLine="560"/>
        <w:jc w:val="left"/>
        <w:textAlignment w:val="auto"/>
        <w:rPr>
          <w:rFonts w:hint="eastAsia" w:ascii="仿宋_GB2312" w:hAnsi="仿宋_GB2312" w:eastAsia="仿宋_GB2312" w:cs="仿宋_GB2312"/>
          <w:b/>
          <w:spacing w:val="60"/>
          <w:sz w:val="28"/>
          <w:szCs w:val="28"/>
          <w:highlight w:val="yellow"/>
        </w:rPr>
      </w:pPr>
      <w:r>
        <w:rPr>
          <w:rFonts w:hint="eastAsia" w:ascii="仿宋_GB2312" w:hAnsi="仿宋_GB2312" w:eastAsia="仿宋_GB2312" w:cs="仿宋_GB2312"/>
          <w:b w:val="0"/>
          <w:bCs w:val="0"/>
          <w:color w:val="auto"/>
          <w:sz w:val="28"/>
          <w:szCs w:val="28"/>
          <w:highlight w:val="none"/>
          <w:lang w:val="en-US" w:eastAsia="zh-CN"/>
        </w:rPr>
        <w:t>根据《中华人民共和国民法典》、《中华人民共和国建筑法》及有关法律规定，遵循平等、自愿、公平和诚实信用的原则，甲、乙双方就</w:t>
      </w:r>
      <w:permStart w:id="7" w:edGrp="everyone"/>
      <w:r>
        <w:rPr>
          <w:rFonts w:hint="eastAsia" w:ascii="仿宋_GB2312" w:hAnsi="仿宋_GB2312" w:eastAsia="仿宋_GB2312" w:cs="仿宋_GB2312"/>
          <w:b w:val="0"/>
          <w:bCs w:val="0"/>
          <w:color w:val="auto"/>
          <w:sz w:val="28"/>
          <w:szCs w:val="28"/>
          <w:highlight w:val="none"/>
          <w:u w:val="single"/>
          <w:lang w:val="en-US" w:eastAsia="zh-CN"/>
        </w:rPr>
        <w:t xml:space="preserve">     </w:t>
      </w:r>
      <w:permEnd w:id="7"/>
      <w:r>
        <w:rPr>
          <w:rFonts w:hint="eastAsia" w:ascii="仿宋_GB2312" w:hAnsi="仿宋_GB2312" w:eastAsia="仿宋_GB2312" w:cs="仿宋_GB2312"/>
          <w:b w:val="0"/>
          <w:bCs w:val="0"/>
          <w:color w:val="auto"/>
          <w:sz w:val="28"/>
          <w:szCs w:val="28"/>
          <w:highlight w:val="none"/>
          <w:u w:val="none"/>
          <w:lang w:val="en-US" w:eastAsia="zh-CN"/>
        </w:rPr>
        <w:t>事</w:t>
      </w:r>
      <w:r>
        <w:rPr>
          <w:rFonts w:hint="eastAsia" w:ascii="仿宋_GB2312" w:hAnsi="仿宋_GB2312" w:eastAsia="仿宋_GB2312" w:cs="仿宋_GB2312"/>
          <w:b w:val="0"/>
          <w:bCs w:val="0"/>
          <w:color w:val="auto"/>
          <w:sz w:val="28"/>
          <w:szCs w:val="28"/>
          <w:highlight w:val="none"/>
          <w:lang w:val="en-US" w:eastAsia="zh-CN"/>
        </w:rPr>
        <w:t>宜及有关事项协商一致，订立本合同</w:t>
      </w:r>
      <w:r>
        <w:rPr>
          <w:rFonts w:hint="eastAsia" w:ascii="仿宋_GB2312" w:hAnsi="仿宋_GB2312" w:eastAsia="仿宋_GB2312" w:cs="仿宋_GB2312"/>
          <w:color w:val="000000"/>
          <w:sz w:val="28"/>
          <w:szCs w:val="28"/>
        </w:rPr>
        <w:t>。</w:t>
      </w:r>
    </w:p>
    <w:p w14:paraId="26FF5C78">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一、工程</w:t>
      </w:r>
      <w:r>
        <w:rPr>
          <w:rFonts w:hint="eastAsia" w:ascii="仿宋_GB2312" w:hAnsi="仿宋_GB2312" w:eastAsia="仿宋_GB2312" w:cs="仿宋_GB2312"/>
          <w:b/>
          <w:bCs/>
          <w:color w:val="000000"/>
          <w:sz w:val="28"/>
          <w:szCs w:val="28"/>
          <w:lang w:val="en-US" w:eastAsia="zh-CN"/>
        </w:rPr>
        <w:t>概况</w:t>
      </w:r>
    </w:p>
    <w:p w14:paraId="01F51BD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工程名称：</w:t>
      </w:r>
      <w:permStart w:id="8" w:edGrp="everyone"/>
      <w:r>
        <w:rPr>
          <w:rFonts w:hint="eastAsia" w:ascii="仿宋_GB2312" w:hAnsi="仿宋_GB2312" w:eastAsia="仿宋_GB2312" w:cs="仿宋_GB2312"/>
          <w:bCs/>
          <w:color w:val="000000"/>
          <w:sz w:val="28"/>
          <w:szCs w:val="28"/>
          <w:u w:val="single"/>
        </w:rPr>
        <w:t xml:space="preserve">      </w:t>
      </w:r>
      <w:permEnd w:id="8"/>
      <w:r>
        <w:rPr>
          <w:rFonts w:hint="eastAsia" w:ascii="仿宋_GB2312" w:hAnsi="仿宋_GB2312" w:eastAsia="仿宋_GB2312" w:cs="仿宋_GB2312"/>
          <w:b w:val="0"/>
          <w:bCs w:val="0"/>
          <w:color w:val="auto"/>
          <w:sz w:val="28"/>
          <w:szCs w:val="28"/>
          <w:highlight w:val="none"/>
          <w:u w:val="none"/>
          <w:lang w:val="en-US" w:eastAsia="zh-CN"/>
        </w:rPr>
        <w:t>。</w:t>
      </w:r>
    </w:p>
    <w:p w14:paraId="28B5E949">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工程地址：</w:t>
      </w:r>
      <w:permStart w:id="9" w:edGrp="everyone"/>
      <w:r>
        <w:rPr>
          <w:rFonts w:hint="eastAsia" w:ascii="仿宋_GB2312" w:hAnsi="仿宋_GB2312" w:eastAsia="仿宋_GB2312" w:cs="仿宋_GB2312"/>
          <w:bCs/>
          <w:color w:val="000000"/>
          <w:sz w:val="28"/>
          <w:szCs w:val="28"/>
          <w:u w:val="single"/>
        </w:rPr>
        <w:t xml:space="preserve">      </w:t>
      </w:r>
      <w:permEnd w:id="9"/>
      <w:r>
        <w:rPr>
          <w:rFonts w:hint="eastAsia" w:ascii="仿宋_GB2312" w:hAnsi="仿宋_GB2312" w:eastAsia="仿宋_GB2312" w:cs="仿宋_GB2312"/>
          <w:b w:val="0"/>
          <w:bCs w:val="0"/>
          <w:color w:val="auto"/>
          <w:sz w:val="28"/>
          <w:szCs w:val="28"/>
          <w:highlight w:val="none"/>
          <w:u w:val="none"/>
          <w:lang w:val="en-US" w:eastAsia="zh-CN"/>
        </w:rPr>
        <w:t>。</w:t>
      </w:r>
    </w:p>
    <w:p w14:paraId="5704D6B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工程</w:t>
      </w:r>
      <w:r>
        <w:rPr>
          <w:rFonts w:hint="eastAsia" w:ascii="仿宋_GB2312" w:hAnsi="仿宋_GB2312" w:eastAsia="仿宋_GB2312" w:cs="仿宋_GB2312"/>
          <w:color w:val="000000"/>
          <w:sz w:val="28"/>
          <w:szCs w:val="28"/>
          <w:lang w:val="en-US" w:eastAsia="zh-CN"/>
        </w:rPr>
        <w:t>内容</w:t>
      </w:r>
      <w:r>
        <w:rPr>
          <w:rFonts w:hint="eastAsia" w:ascii="仿宋_GB2312" w:hAnsi="仿宋_GB2312" w:eastAsia="仿宋_GB2312" w:cs="仿宋_GB2312"/>
          <w:color w:val="000000"/>
          <w:sz w:val="28"/>
          <w:szCs w:val="28"/>
        </w:rPr>
        <w:t>：</w:t>
      </w:r>
      <w:permStart w:id="10" w:edGrp="everyone"/>
      <w:r>
        <w:rPr>
          <w:rFonts w:hint="eastAsia" w:ascii="仿宋_GB2312" w:hAnsi="仿宋_GB2312" w:eastAsia="仿宋_GB2312" w:cs="仿宋_GB2312"/>
          <w:bCs/>
          <w:color w:val="000000"/>
          <w:sz w:val="28"/>
          <w:szCs w:val="28"/>
          <w:u w:val="single"/>
        </w:rPr>
        <w:t xml:space="preserve">      </w:t>
      </w:r>
      <w:permEnd w:id="10"/>
      <w:r>
        <w:rPr>
          <w:rFonts w:hint="eastAsia" w:ascii="仿宋_GB2312" w:hAnsi="仿宋_GB2312" w:eastAsia="仿宋_GB2312" w:cs="仿宋_GB2312"/>
          <w:b w:val="0"/>
          <w:bCs w:val="0"/>
          <w:color w:val="auto"/>
          <w:sz w:val="28"/>
          <w:szCs w:val="28"/>
          <w:highlight w:val="none"/>
          <w:u w:val="none"/>
          <w:lang w:val="en-US" w:eastAsia="zh-CN"/>
        </w:rPr>
        <w:t>。</w:t>
      </w:r>
    </w:p>
    <w:p w14:paraId="5ABA1D12">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val="0"/>
          <w:bCs w:val="0"/>
          <w:color w:val="auto"/>
          <w:sz w:val="28"/>
          <w:szCs w:val="28"/>
          <w:highlight w:val="none"/>
          <w:u w:val="none"/>
          <w:lang w:val="en-US" w:eastAsia="zh-CN"/>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承包方式：</w:t>
      </w:r>
      <w:permStart w:id="11" w:edGrp="everyone"/>
      <w:r>
        <w:rPr>
          <w:rFonts w:hint="eastAsia" w:ascii="仿宋_GB2312" w:hAnsi="仿宋_GB2312" w:eastAsia="仿宋_GB2312" w:cs="仿宋_GB2312"/>
          <w:b w:val="0"/>
          <w:bCs w:val="0"/>
          <w:color w:val="auto"/>
          <w:sz w:val="28"/>
          <w:szCs w:val="28"/>
          <w:highlight w:val="none"/>
          <w:u w:val="none"/>
          <w:lang w:val="en-US" w:eastAsia="zh-CN"/>
        </w:rPr>
        <w:t>包</w:t>
      </w:r>
      <w:r>
        <w:rPr>
          <w:rFonts w:hint="eastAsia" w:ascii="仿宋_GB2312" w:hAnsi="仿宋_GB2312" w:eastAsia="仿宋_GB2312" w:cs="仿宋_GB2312"/>
          <w:sz w:val="28"/>
          <w:szCs w:val="28"/>
          <w:lang w:val="en-US" w:eastAsia="zh-CN"/>
        </w:rPr>
        <w:t>图纸优化【和（或）深化】设计（如需）</w:t>
      </w:r>
      <w:r>
        <w:rPr>
          <w:rFonts w:hint="eastAsia" w:ascii="仿宋_GB2312" w:hAnsi="仿宋_GB2312" w:eastAsia="仿宋_GB2312" w:cs="仿宋_GB2312"/>
          <w:b w:val="0"/>
          <w:bCs w:val="0"/>
          <w:color w:val="auto"/>
          <w:sz w:val="28"/>
          <w:szCs w:val="28"/>
          <w:highlight w:val="none"/>
          <w:u w:val="none"/>
          <w:lang w:val="en-US" w:eastAsia="zh-CN"/>
        </w:rPr>
        <w:t>、包工、包料、包机械、包措施、包安全、包文明施工、包工期、包管理及利润、包规费及税金、包验收至整改合格交付使用单位、包养护、包保修</w:t>
      </w:r>
      <w:r>
        <w:rPr>
          <w:rFonts w:hint="eastAsia" w:ascii="仿宋_GB2312" w:hAnsi="仿宋_GB2312" w:eastAsia="仿宋_GB2312" w:cs="仿宋_GB2312"/>
          <w:b w:val="0"/>
          <w:bCs w:val="0"/>
          <w:color w:val="FF0000"/>
          <w:sz w:val="28"/>
          <w:szCs w:val="28"/>
          <w:highlight w:val="none"/>
          <w:u w:val="none"/>
          <w:lang w:val="en-US" w:eastAsia="zh-CN"/>
        </w:rPr>
        <w:t>（此处按实际需求填写）</w:t>
      </w:r>
      <w:permEnd w:id="11"/>
      <w:r>
        <w:rPr>
          <w:rFonts w:hint="eastAsia" w:ascii="仿宋_GB2312" w:hAnsi="仿宋_GB2312" w:eastAsia="仿宋_GB2312" w:cs="仿宋_GB2312"/>
          <w:b w:val="0"/>
          <w:bCs w:val="0"/>
          <w:color w:val="auto"/>
          <w:sz w:val="28"/>
          <w:szCs w:val="28"/>
          <w:highlight w:val="none"/>
          <w:u w:val="none"/>
          <w:lang w:val="en-US" w:eastAsia="zh-CN"/>
        </w:rPr>
        <w:t>。</w:t>
      </w:r>
    </w:p>
    <w:p w14:paraId="2E27653A">
      <w:pPr>
        <w:keepNext w:val="0"/>
        <w:keepLines w:val="0"/>
        <w:pageBreakBefore w:val="0"/>
        <w:widowControl w:val="0"/>
        <w:kinsoku/>
        <w:wordWrap/>
        <w:overflowPunct/>
        <w:topLinePunct w:val="0"/>
        <w:autoSpaceDE/>
        <w:autoSpaceDN/>
        <w:bidi w:val="0"/>
        <w:adjustRightInd/>
        <w:snapToGrid/>
        <w:spacing w:line="576"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hAnsi="仿宋_GB2312" w:cs="仿宋_GB2312"/>
          <w:sz w:val="28"/>
          <w:szCs w:val="28"/>
          <w:lang w:eastAsia="zh-CN"/>
        </w:rPr>
        <w:t>.</w:t>
      </w:r>
      <w:r>
        <w:rPr>
          <w:rFonts w:hint="eastAsia" w:ascii="仿宋_GB2312" w:hAnsi="仿宋_GB2312" w:eastAsia="仿宋_GB2312" w:cs="仿宋_GB2312"/>
          <w:sz w:val="28"/>
          <w:szCs w:val="28"/>
        </w:rPr>
        <w:t>承包范围</w:t>
      </w:r>
      <w:r>
        <w:rPr>
          <w:rFonts w:hint="eastAsia" w:ascii="仿宋_GB2312" w:hAnsi="仿宋_GB2312" w:eastAsia="仿宋_GB2312" w:cs="仿宋_GB2312"/>
          <w:sz w:val="28"/>
          <w:szCs w:val="28"/>
          <w:lang w:eastAsia="zh-CN"/>
        </w:rPr>
        <w:t>：</w:t>
      </w:r>
      <w:permStart w:id="12" w:edGrp="everyone"/>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i w:val="0"/>
          <w:iCs w:val="0"/>
          <w:caps w:val="0"/>
          <w:spacing w:val="0"/>
          <w:sz w:val="28"/>
          <w:szCs w:val="28"/>
          <w:shd w:val="clear"/>
        </w:rPr>
        <w:t>项目零星维修，包括但不限于：瓷砖更换、天花刷漆、内外墙面刷漆、门套更换、渗漏水修补、栏杆维修更换、照明灯具安装更换、五金洁具维修更换、入户门及室内门维修更换、高空作业、水电安装更换、管道修补、房屋（包括但不限于屋面、卫生间、厨房、阳台、外墙面、地下室等）渗漏水、设施设备（给排水、消防、监控、通讯）维修保养等维修工程</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single"/>
          <w:lang w:val="en-US" w:eastAsia="zh-CN"/>
        </w:rPr>
        <w:t xml:space="preserve"> </w:t>
      </w:r>
      <w:permEnd w:id="12"/>
      <w:r>
        <w:rPr>
          <w:rFonts w:hint="eastAsia" w:ascii="仿宋_GB2312" w:hAnsi="仿宋_GB2312" w:eastAsia="仿宋_GB2312" w:cs="仿宋_GB2312"/>
          <w:sz w:val="28"/>
          <w:szCs w:val="28"/>
          <w:lang w:val="en-US" w:eastAsia="zh-CN"/>
        </w:rPr>
        <w:t>；具体承包范围以经甲方书面确认的施工图纸（如有）</w:t>
      </w:r>
      <w:r>
        <w:rPr>
          <w:rFonts w:hint="eastAsia" w:hAnsi="仿宋_GB2312" w:cs="仿宋_GB2312"/>
          <w:sz w:val="28"/>
          <w:szCs w:val="28"/>
          <w:lang w:val="en-US" w:eastAsia="zh-CN"/>
        </w:rPr>
        <w:t>、维修任务单</w:t>
      </w:r>
      <w:r>
        <w:rPr>
          <w:rFonts w:hint="eastAsia" w:ascii="仿宋_GB2312" w:hAnsi="仿宋_GB2312" w:eastAsia="仿宋_GB2312" w:cs="仿宋_GB2312"/>
          <w:sz w:val="28"/>
          <w:szCs w:val="28"/>
          <w:lang w:val="en-US" w:eastAsia="zh-CN"/>
        </w:rPr>
        <w:t>（如有）</w:t>
      </w:r>
      <w:r>
        <w:rPr>
          <w:rFonts w:hint="eastAsia" w:hAnsi="仿宋_GB2312" w:cs="仿宋_GB2312"/>
          <w:sz w:val="28"/>
          <w:szCs w:val="28"/>
          <w:lang w:val="en-US" w:eastAsia="zh-CN"/>
        </w:rPr>
        <w:t>、</w:t>
      </w:r>
      <w:r>
        <w:rPr>
          <w:rFonts w:hint="eastAsia" w:ascii="仿宋_GB2312" w:hAnsi="仿宋_GB2312" w:eastAsia="仿宋_GB2312" w:cs="仿宋_GB2312"/>
          <w:color w:val="auto"/>
          <w:spacing w:val="-5"/>
          <w:sz w:val="28"/>
          <w:szCs w:val="28"/>
          <w:highlight w:val="none"/>
          <w:u w:val="none"/>
          <w:lang w:eastAsia="zh-CN"/>
        </w:rPr>
        <w:t>已标价</w:t>
      </w:r>
      <w:r>
        <w:rPr>
          <w:rFonts w:hint="eastAsia" w:ascii="仿宋_GB2312" w:hAnsi="仿宋_GB2312" w:eastAsia="仿宋_GB2312" w:cs="仿宋_GB2312"/>
          <w:sz w:val="28"/>
          <w:szCs w:val="28"/>
          <w:lang w:val="en-US" w:eastAsia="zh-CN"/>
        </w:rPr>
        <w:t>工程量清单为准。当工程承包范围有增减时，甲方以书面通知明确，乙方不能拒绝，并按本合同约定的结算方式进行结算，同时乙方同意不因施工范围调整而提出任何索赔。</w:t>
      </w:r>
    </w:p>
    <w:p w14:paraId="38CF4A2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rPr>
        <w:t>二、工</w:t>
      </w:r>
      <w:r>
        <w:rPr>
          <w:rFonts w:hint="eastAsia" w:ascii="仿宋_GB2312" w:hAnsi="仿宋_GB2312" w:eastAsia="仿宋_GB2312" w:cs="仿宋_GB2312"/>
          <w:b/>
          <w:bCs/>
          <w:color w:val="000000"/>
          <w:sz w:val="28"/>
          <w:szCs w:val="28"/>
          <w:lang w:val="en-US" w:eastAsia="zh-CN"/>
        </w:rPr>
        <w:t>期</w:t>
      </w:r>
    </w:p>
    <w:p w14:paraId="6E22B6D5">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服务期为18个月，以</w:t>
      </w:r>
      <w:r>
        <w:rPr>
          <w:rFonts w:hint="eastAsia" w:ascii="仿宋_GB2312" w:hAnsi="仿宋_GB2312" w:eastAsia="仿宋_GB2312" w:cs="仿宋_GB2312"/>
          <w:color w:val="000000"/>
          <w:sz w:val="28"/>
          <w:szCs w:val="28"/>
        </w:rPr>
        <w:t>甲方通知进场施工之日起</w:t>
      </w:r>
      <w:permStart w:id="13" w:edGrp="everyone"/>
      <w:r>
        <w:rPr>
          <w:rFonts w:hint="eastAsia" w:hAnsi="仿宋_GB2312" w:cs="仿宋_GB2312"/>
          <w:color w:val="000000"/>
          <w:sz w:val="28"/>
          <w:szCs w:val="28"/>
          <w:u w:val="single"/>
          <w:lang w:val="en-US" w:eastAsia="zh-CN"/>
        </w:rPr>
        <w:t xml:space="preserve">算  </w:t>
      </w:r>
      <w:permEnd w:id="13"/>
      <w:r>
        <w:rPr>
          <w:rFonts w:hint="eastAsia"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p>
    <w:p w14:paraId="18213222">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三、质量标准</w:t>
      </w:r>
    </w:p>
    <w:p w14:paraId="51D63A67">
      <w:pPr>
        <w:keepNext w:val="0"/>
        <w:keepLines w:val="0"/>
        <w:pageBreakBefore w:val="0"/>
        <w:widowControl w:val="0"/>
        <w:numPr>
          <w:ilvl w:val="0"/>
          <w:numId w:val="1"/>
        </w:numPr>
        <w:kinsoku/>
        <w:wordWrap/>
        <w:overflowPunct/>
        <w:topLinePunct w:val="0"/>
        <w:bidi w:val="0"/>
        <w:adjustRightInd/>
        <w:snapToGrid/>
        <w:spacing w:line="576" w:lineRule="exact"/>
        <w:ind w:left="425"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本工程质量应符合</w:t>
      </w:r>
      <w:r>
        <w:rPr>
          <w:rFonts w:hint="eastAsia" w:ascii="仿宋_GB2312" w:hAnsi="仿宋_GB2312" w:eastAsia="仿宋_GB2312" w:cs="仿宋_GB2312"/>
          <w:sz w:val="28"/>
          <w:szCs w:val="28"/>
        </w:rPr>
        <w:t>现行有关工程施工质量验收规范的合格</w:t>
      </w:r>
      <w:bookmarkStart w:id="1" w:name="OLE_LINK14"/>
      <w:r>
        <w:rPr>
          <w:rFonts w:hint="eastAsia" w:ascii="仿宋_GB2312" w:hAnsi="仿宋_GB2312" w:eastAsia="仿宋_GB2312" w:cs="仿宋_GB2312"/>
          <w:sz w:val="28"/>
          <w:szCs w:val="28"/>
        </w:rPr>
        <w:t>标准</w:t>
      </w:r>
      <w:bookmarkEnd w:id="1"/>
      <w:r>
        <w:rPr>
          <w:rFonts w:hint="eastAsia" w:ascii="仿宋_GB2312" w:hAnsi="仿宋_GB2312" w:eastAsia="仿宋_GB2312" w:cs="仿宋_GB2312"/>
          <w:sz w:val="28"/>
          <w:szCs w:val="28"/>
        </w:rPr>
        <w:t>（等级）要求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招采</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及设计文件（如有）</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相关技术</w:t>
      </w:r>
      <w:bookmarkStart w:id="2" w:name="OLE_LINK13"/>
      <w:r>
        <w:rPr>
          <w:rFonts w:hint="eastAsia" w:ascii="仿宋_GB2312" w:hAnsi="仿宋_GB2312" w:eastAsia="仿宋_GB2312" w:cs="仿宋_GB2312"/>
          <w:sz w:val="28"/>
          <w:szCs w:val="28"/>
        </w:rPr>
        <w:t>标准要求</w:t>
      </w:r>
      <w:bookmarkEnd w:id="2"/>
      <w:r>
        <w:rPr>
          <w:rFonts w:hint="eastAsia" w:ascii="仿宋_GB2312" w:hAnsi="仿宋_GB2312" w:eastAsia="仿宋_GB2312" w:cs="仿宋_GB2312"/>
          <w:sz w:val="28"/>
          <w:szCs w:val="28"/>
        </w:rPr>
        <w:t>。</w:t>
      </w:r>
    </w:p>
    <w:p w14:paraId="1BA21588">
      <w:pPr>
        <w:keepNext w:val="0"/>
        <w:keepLines w:val="0"/>
        <w:pageBreakBefore w:val="0"/>
        <w:widowControl w:val="0"/>
        <w:numPr>
          <w:ilvl w:val="0"/>
          <w:numId w:val="1"/>
        </w:numPr>
        <w:kinsoku/>
        <w:wordWrap/>
        <w:overflowPunct/>
        <w:topLinePunct w:val="0"/>
        <w:bidi w:val="0"/>
        <w:adjustRightInd/>
        <w:snapToGrid/>
        <w:spacing w:line="576" w:lineRule="exact"/>
        <w:ind w:left="425"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spacing w:val="0"/>
          <w:sz w:val="28"/>
          <w:szCs w:val="28"/>
          <w:shd w:val="clear"/>
        </w:rPr>
        <w:t>规范要求：乙方维修质量须满足《建筑装饰装修工程质量验收规范（GB50210-2018）及《海南省建筑工程防水技术标准》等国家、海南省、海口市现行相关规定的要求，当现行国家、行业或地方标准不一致时，应按对工程的技术标准、功能要求高的执行。</w:t>
      </w:r>
    </w:p>
    <w:p w14:paraId="7C9E9767">
      <w:pPr>
        <w:keepNext w:val="0"/>
        <w:keepLines w:val="0"/>
        <w:pageBreakBefore w:val="0"/>
        <w:widowControl w:val="0"/>
        <w:numPr>
          <w:ilvl w:val="0"/>
          <w:numId w:val="1"/>
        </w:numPr>
        <w:kinsoku/>
        <w:wordWrap/>
        <w:overflowPunct/>
        <w:topLinePunct w:val="0"/>
        <w:bidi w:val="0"/>
        <w:adjustRightInd/>
        <w:snapToGrid/>
        <w:spacing w:line="576" w:lineRule="exact"/>
        <w:ind w:left="425" w:hanging="425"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spacing w:val="0"/>
          <w:sz w:val="28"/>
          <w:szCs w:val="28"/>
          <w:shd w:val="clear"/>
        </w:rPr>
        <w:t>质量要求：本工程要求质量为合格，零星维保修效果能够满足相关规范标准要求，并能满足小业主合理维修诉求。</w:t>
      </w:r>
    </w:p>
    <w:p w14:paraId="11BD062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rPr>
        <w:t>四、合同价款</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bCs/>
          <w:color w:val="000000"/>
          <w:sz w:val="28"/>
          <w:szCs w:val="28"/>
          <w:lang w:val="en-US" w:eastAsia="zh-CN"/>
        </w:rPr>
        <w:t>结算方式及</w:t>
      </w:r>
      <w:r>
        <w:rPr>
          <w:rFonts w:hint="eastAsia" w:ascii="仿宋_GB2312" w:hAnsi="仿宋_GB2312" w:eastAsia="仿宋_GB2312" w:cs="仿宋_GB2312"/>
          <w:b/>
          <w:bCs/>
          <w:color w:val="000000"/>
          <w:sz w:val="28"/>
          <w:szCs w:val="28"/>
        </w:rPr>
        <w:t>支付</w:t>
      </w:r>
      <w:r>
        <w:rPr>
          <w:rFonts w:hint="eastAsia" w:ascii="仿宋_GB2312" w:hAnsi="仿宋_GB2312" w:eastAsia="仿宋_GB2312" w:cs="仿宋_GB2312"/>
          <w:b/>
          <w:bCs/>
          <w:color w:val="000000"/>
          <w:sz w:val="28"/>
          <w:szCs w:val="28"/>
          <w:lang w:val="en-US" w:eastAsia="zh-CN"/>
        </w:rPr>
        <w:t>方式</w:t>
      </w:r>
    </w:p>
    <w:p w14:paraId="34DFA39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sz w:val="28"/>
          <w:szCs w:val="28"/>
        </w:rPr>
        <w:t>合同价款</w:t>
      </w:r>
    </w:p>
    <w:p w14:paraId="1E096D7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1.本合同含税暂定</w:t>
      </w:r>
      <w:r>
        <w:rPr>
          <w:rFonts w:hint="eastAsia" w:ascii="仿宋_GB2312" w:hAnsi="仿宋_GB2312" w:eastAsia="仿宋_GB2312" w:cs="仿宋_GB2312"/>
          <w:kern w:val="0"/>
          <w:sz w:val="28"/>
          <w:szCs w:val="28"/>
        </w:rPr>
        <w:t>总价人民币（大写）</w:t>
      </w:r>
      <w:permStart w:id="14" w:edGrp="everyone"/>
      <w:r>
        <w:rPr>
          <w:rFonts w:hint="eastAsia" w:ascii="仿宋_GB2312" w:hAnsi="仿宋_GB2312" w:eastAsia="仿宋_GB2312" w:cs="仿宋_GB2312"/>
          <w:kern w:val="0"/>
          <w:sz w:val="28"/>
          <w:szCs w:val="28"/>
          <w:u w:val="single"/>
        </w:rPr>
        <w:t>_____</w:t>
      </w:r>
      <w:permEnd w:id="14"/>
      <w:r>
        <w:rPr>
          <w:rFonts w:hint="eastAsia" w:ascii="仿宋_GB2312" w:hAnsi="仿宋_GB2312" w:eastAsia="仿宋_GB2312" w:cs="仿宋_GB2312"/>
          <w:kern w:val="0"/>
          <w:sz w:val="28"/>
          <w:szCs w:val="28"/>
        </w:rPr>
        <w:t>(¥</w:t>
      </w:r>
      <w:permStart w:id="15" w:edGrp="everyone"/>
      <w:r>
        <w:rPr>
          <w:rFonts w:hint="eastAsia" w:ascii="仿宋_GB2312" w:hAnsi="仿宋_GB2312" w:eastAsia="仿宋_GB2312" w:cs="仿宋_GB2312"/>
          <w:kern w:val="0"/>
          <w:sz w:val="28"/>
          <w:szCs w:val="28"/>
          <w:u w:val="single"/>
        </w:rPr>
        <w:t xml:space="preserve">      </w:t>
      </w:r>
      <w:permEnd w:id="15"/>
      <w:r>
        <w:rPr>
          <w:rFonts w:hint="eastAsia" w:ascii="仿宋_GB2312" w:hAnsi="仿宋_GB2312" w:eastAsia="仿宋_GB2312" w:cs="仿宋_GB2312"/>
          <w:kern w:val="0"/>
          <w:sz w:val="28"/>
          <w:szCs w:val="28"/>
        </w:rPr>
        <w:t>，税率：</w:t>
      </w:r>
      <w:permStart w:id="16" w:edGrp="everyone"/>
      <w:r>
        <w:rPr>
          <w:rFonts w:hint="eastAsia" w:ascii="仿宋_GB2312" w:hAnsi="仿宋_GB2312" w:eastAsia="仿宋_GB2312" w:cs="仿宋_GB2312"/>
          <w:kern w:val="0"/>
          <w:sz w:val="28"/>
          <w:szCs w:val="28"/>
          <w:u w:val="single"/>
        </w:rPr>
        <w:t xml:space="preserve">    </w:t>
      </w:r>
      <w:permEnd w:id="16"/>
      <w:r>
        <w:rPr>
          <w:rFonts w:hint="eastAsia" w:ascii="仿宋_GB2312" w:hAnsi="仿宋_GB2312" w:eastAsia="仿宋_GB2312" w:cs="仿宋_GB2312"/>
          <w:kern w:val="0"/>
          <w:sz w:val="28"/>
          <w:szCs w:val="28"/>
        </w:rPr>
        <w:t>%，不含税暂定总价人民币（大写）</w:t>
      </w:r>
      <w:permStart w:id="17" w:edGrp="everyone"/>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permEnd w:id="17"/>
      <w:r>
        <w:rPr>
          <w:rFonts w:hint="eastAsia" w:ascii="仿宋_GB2312" w:hAnsi="仿宋_GB2312" w:eastAsia="仿宋_GB2312" w:cs="仿宋_GB2312"/>
          <w:kern w:val="0"/>
          <w:sz w:val="28"/>
          <w:szCs w:val="28"/>
        </w:rPr>
        <w:t>(¥</w:t>
      </w:r>
      <w:permStart w:id="18" w:edGrp="everyone"/>
      <w:r>
        <w:rPr>
          <w:rFonts w:hint="eastAsia" w:ascii="仿宋_GB2312" w:hAnsi="仿宋_GB2312" w:eastAsia="仿宋_GB2312" w:cs="仿宋_GB2312"/>
          <w:kern w:val="0"/>
          <w:sz w:val="28"/>
          <w:szCs w:val="28"/>
          <w:u w:val="single"/>
          <w:lang w:val="en-US" w:eastAsia="zh-CN"/>
        </w:rPr>
        <w:t xml:space="preserve">  </w:t>
      </w:r>
      <w:permEnd w:id="18"/>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合同签订后如遇国家税率调整，则合同不含税价不变，合同含税价及税率相应调整，</w:t>
      </w:r>
      <w:r>
        <w:rPr>
          <w:rFonts w:hint="eastAsia" w:ascii="仿宋_GB2312" w:hAnsi="仿宋_GB2312" w:eastAsia="仿宋_GB2312" w:cs="仿宋_GB2312"/>
          <w:color w:val="000000"/>
          <w:sz w:val="28"/>
          <w:szCs w:val="28"/>
          <w:lang w:eastAsia="zh-CN"/>
        </w:rPr>
        <w:t>乙方</w:t>
      </w:r>
      <w:r>
        <w:rPr>
          <w:rFonts w:hint="eastAsia" w:ascii="仿宋_GB2312" w:hAnsi="仿宋_GB2312" w:eastAsia="仿宋_GB2312" w:cs="仿宋_GB2312"/>
          <w:color w:val="000000"/>
          <w:sz w:val="28"/>
          <w:szCs w:val="28"/>
        </w:rPr>
        <w:t>应按纳税义务发生时的税率开具增值税</w:t>
      </w:r>
      <w:r>
        <w:rPr>
          <w:rFonts w:hint="eastAsia" w:ascii="仿宋_GB2312" w:hAnsi="仿宋_GB2312" w:eastAsia="仿宋_GB2312" w:cs="仿宋_GB2312"/>
          <w:color w:val="000000"/>
          <w:sz w:val="28"/>
          <w:szCs w:val="28"/>
          <w:lang w:val="en-US" w:eastAsia="zh-CN"/>
        </w:rPr>
        <w:t>专用</w:t>
      </w:r>
      <w:r>
        <w:rPr>
          <w:rFonts w:hint="eastAsia" w:ascii="仿宋_GB2312" w:hAnsi="仿宋_GB2312" w:eastAsia="仿宋_GB2312" w:cs="仿宋_GB2312"/>
          <w:color w:val="000000"/>
          <w:sz w:val="28"/>
          <w:szCs w:val="28"/>
        </w:rPr>
        <w:t>发票，税率变化导致价税金额的变更应在进度及结算金额中进行调整。</w:t>
      </w:r>
    </w:p>
    <w:p w14:paraId="7F17C9BE">
      <w:pPr>
        <w:keepNext w:val="0"/>
        <w:keepLines w:val="0"/>
        <w:pageBreakBefore w:val="0"/>
        <w:widowControl w:val="0"/>
        <w:kinsoku/>
        <w:wordWrap/>
        <w:overflowPunct/>
        <w:topLinePunct w:val="0"/>
        <w:bidi w:val="0"/>
        <w:adjustRightInd/>
        <w:snapToGrid/>
        <w:spacing w:line="576" w:lineRule="exact"/>
        <w:ind w:firstLine="700" w:firstLineChars="25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中标下浮率为</w:t>
      </w:r>
      <w:permStart w:id="19" w:edGrp="everyone"/>
      <w:r>
        <w:rPr>
          <w:rFonts w:hint="eastAsia" w:ascii="仿宋_GB2312" w:hAnsi="仿宋_GB2312" w:eastAsia="仿宋_GB2312" w:cs="仿宋_GB2312"/>
          <w:color w:val="auto"/>
          <w:sz w:val="28"/>
          <w:szCs w:val="28"/>
          <w:highlight w:val="none"/>
          <w:u w:val="single"/>
        </w:rPr>
        <w:t xml:space="preserve">    </w:t>
      </w:r>
      <w:permEnd w:id="19"/>
      <w:r>
        <w:rPr>
          <w:rFonts w:hint="eastAsia" w:ascii="仿宋_GB2312" w:hAnsi="仿宋_GB2312" w:eastAsia="仿宋_GB2312" w:cs="仿宋_GB2312"/>
          <w:color w:val="auto"/>
          <w:sz w:val="28"/>
          <w:szCs w:val="28"/>
          <w:highlight w:val="none"/>
        </w:rPr>
        <w:t>%。中标下浮率=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1-中标价/招标控制价）*100%。</w:t>
      </w:r>
    </w:p>
    <w:p w14:paraId="1E4D500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hAnsi="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（二）</w:t>
      </w:r>
      <w:r>
        <w:rPr>
          <w:rFonts w:hint="eastAsia" w:ascii="仿宋_GB2312" w:hAnsi="仿宋_GB2312" w:eastAsia="仿宋_GB2312" w:cs="仿宋_GB2312"/>
          <w:color w:val="000000"/>
          <w:sz w:val="28"/>
          <w:szCs w:val="28"/>
          <w:highlight w:val="none"/>
          <w:lang w:val="en-US" w:eastAsia="zh-CN"/>
        </w:rPr>
        <w:t>结算方式</w:t>
      </w:r>
      <w:permStart w:id="20" w:edGrp="everyone"/>
    </w:p>
    <w:p w14:paraId="4934EFE8">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hAnsi="仿宋_GB2312" w:cs="仿宋_GB2312"/>
          <w:color w:val="000000"/>
          <w:sz w:val="28"/>
          <w:szCs w:val="28"/>
          <w:highlight w:val="none"/>
          <w:lang w:val="en-US" w:eastAsia="zh-CN"/>
        </w:rPr>
        <w:t>1.</w:t>
      </w:r>
      <w:r>
        <w:rPr>
          <w:rFonts w:hint="eastAsia" w:ascii="仿宋_GB2312" w:hAnsi="仿宋_GB2312" w:eastAsia="仿宋_GB2312" w:cs="仿宋_GB2312"/>
          <w:color w:val="000000"/>
          <w:sz w:val="28"/>
          <w:szCs w:val="28"/>
          <w:highlight w:val="none"/>
          <w:lang w:val="en-US" w:eastAsia="zh-CN"/>
        </w:rPr>
        <w:t>合同价格形式：固定</w:t>
      </w:r>
      <w:r>
        <w:rPr>
          <w:rFonts w:ascii="FangSong_GB2312" w:hAnsi="FangSong_GB2312" w:eastAsia="FangSong_GB2312" w:cs="FangSong_GB2312"/>
          <w:spacing w:val="1"/>
          <w:sz w:val="28"/>
          <w:szCs w:val="28"/>
        </w:rPr>
        <w:t>不含税全费用</w:t>
      </w:r>
      <w:r>
        <w:rPr>
          <w:rFonts w:hint="eastAsia" w:ascii="仿宋_GB2312" w:hAnsi="仿宋_GB2312" w:eastAsia="仿宋_GB2312" w:cs="仿宋_GB2312"/>
          <w:color w:val="000000"/>
          <w:sz w:val="28"/>
          <w:szCs w:val="28"/>
          <w:highlight w:val="none"/>
          <w:lang w:val="en-US" w:eastAsia="zh-CN"/>
        </w:rPr>
        <w:t>单价</w:t>
      </w:r>
      <w:r>
        <w:rPr>
          <w:rFonts w:hint="eastAsia" w:ascii="FangSong_GB2312" w:hAnsi="FangSong_GB2312" w:eastAsia="FangSong_GB2312" w:cs="FangSong_GB2312"/>
          <w:sz w:val="28"/>
          <w:szCs w:val="28"/>
          <w:lang w:eastAsia="zh-CN"/>
        </w:rPr>
        <w:t>，</w:t>
      </w:r>
      <w:r>
        <w:rPr>
          <w:rFonts w:hint="eastAsia" w:ascii="FangSong_GB2312" w:hAnsi="FangSong_GB2312" w:eastAsia="FangSong_GB2312" w:cs="FangSong_GB2312"/>
          <w:sz w:val="28"/>
          <w:szCs w:val="28"/>
          <w:lang w:val="en-US" w:eastAsia="zh-CN"/>
        </w:rPr>
        <w:t>已标价的工程量清单</w:t>
      </w:r>
      <w:r>
        <w:rPr>
          <w:rFonts w:ascii="FangSong_GB2312" w:hAnsi="FangSong_GB2312" w:eastAsia="FangSong_GB2312" w:cs="FangSong_GB2312"/>
          <w:spacing w:val="-3"/>
          <w:sz w:val="28"/>
          <w:szCs w:val="28"/>
        </w:rPr>
        <w:t>详见附件</w:t>
      </w:r>
      <w:r>
        <w:rPr>
          <w:rFonts w:hint="eastAsia" w:ascii="仿宋_GB2312" w:hAnsi="仿宋_GB2312" w:eastAsia="仿宋_GB2312" w:cs="仿宋_GB2312"/>
          <w:color w:val="000000"/>
          <w:sz w:val="28"/>
          <w:szCs w:val="28"/>
          <w:highlight w:val="none"/>
          <w:lang w:val="en-US" w:eastAsia="zh-CN"/>
        </w:rPr>
        <w:t>。</w:t>
      </w:r>
    </w:p>
    <w:p w14:paraId="0EB0028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hAnsi="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lang w:val="en-US" w:eastAsia="zh-CN"/>
        </w:rPr>
        <w:t>工程结算时，</w:t>
      </w:r>
      <w:r>
        <w:rPr>
          <w:rFonts w:ascii="FangSong_GB2312" w:hAnsi="FangSong_GB2312" w:eastAsia="FangSong_GB2312" w:cs="FangSong_GB2312"/>
          <w:sz w:val="28"/>
          <w:szCs w:val="28"/>
        </w:rPr>
        <w:t>固定不含税全费用单价</w:t>
      </w:r>
      <w:r>
        <w:rPr>
          <w:rFonts w:hint="eastAsia" w:ascii="仿宋_GB2312" w:hAnsi="仿宋_GB2312" w:eastAsia="仿宋_GB2312" w:cs="仿宋_GB2312"/>
          <w:color w:val="000000"/>
          <w:sz w:val="28"/>
          <w:szCs w:val="28"/>
          <w:highlight w:val="none"/>
          <w:lang w:val="en-US" w:eastAsia="zh-CN"/>
        </w:rPr>
        <w:t>不变，</w:t>
      </w:r>
      <w:r>
        <w:rPr>
          <w:rFonts w:hint="eastAsia" w:ascii="仿宋_GB2312" w:hAnsi="仿宋_GB2312" w:eastAsia="仿宋_GB2312" w:cs="仿宋_GB2312"/>
          <w:color w:val="auto"/>
          <w:spacing w:val="-5"/>
          <w:sz w:val="28"/>
          <w:szCs w:val="28"/>
          <w:highlight w:val="none"/>
          <w:u w:val="none"/>
          <w:lang w:eastAsia="zh-CN"/>
        </w:rPr>
        <w:t>已标价</w:t>
      </w:r>
      <w:r>
        <w:rPr>
          <w:rFonts w:hint="eastAsia" w:ascii="仿宋_GB2312" w:hAnsi="仿宋_GB2312" w:eastAsia="仿宋_GB2312" w:cs="仿宋_GB2312"/>
          <w:sz w:val="28"/>
          <w:szCs w:val="28"/>
          <w:lang w:val="en-US" w:eastAsia="zh-CN"/>
        </w:rPr>
        <w:t>工程量清单</w:t>
      </w:r>
      <w:r>
        <w:rPr>
          <w:rFonts w:ascii="FangSong_GB2312" w:hAnsi="FangSong_GB2312" w:eastAsia="FangSong_GB2312" w:cs="FangSong_GB2312"/>
          <w:spacing w:val="-5"/>
          <w:sz w:val="28"/>
          <w:szCs w:val="28"/>
        </w:rPr>
        <w:t>为暂定数量，结算按经合同</w:t>
      </w:r>
      <w:r>
        <w:rPr>
          <w:rFonts w:ascii="FangSong_GB2312" w:hAnsi="FangSong_GB2312" w:eastAsia="FangSong_GB2312" w:cs="FangSong_GB2312"/>
          <w:spacing w:val="-6"/>
          <w:sz w:val="28"/>
          <w:szCs w:val="28"/>
        </w:rPr>
        <w:t>双方</w:t>
      </w:r>
      <w:r>
        <w:rPr>
          <w:rFonts w:ascii="FangSong_GB2312" w:hAnsi="FangSong_GB2312" w:eastAsia="FangSong_GB2312" w:cs="FangSong_GB2312"/>
          <w:spacing w:val="-3"/>
          <w:sz w:val="28"/>
          <w:szCs w:val="28"/>
        </w:rPr>
        <w:t>共同签认的《</w:t>
      </w:r>
      <w:r>
        <w:rPr>
          <w:rFonts w:ascii="FangSong_GB2312" w:hAnsi="FangSong_GB2312" w:eastAsia="FangSong_GB2312" w:cs="FangSong_GB2312"/>
          <w:spacing w:val="-4"/>
          <w:sz w:val="28"/>
          <w:szCs w:val="28"/>
        </w:rPr>
        <w:t>维修工程签证单》中的工</w:t>
      </w:r>
      <w:r>
        <w:rPr>
          <w:rFonts w:ascii="FangSong_GB2312" w:hAnsi="FangSong_GB2312" w:eastAsia="FangSong_GB2312" w:cs="FangSong_GB2312"/>
          <w:spacing w:val="-2"/>
          <w:sz w:val="28"/>
          <w:szCs w:val="28"/>
        </w:rPr>
        <w:t>程量计算</w:t>
      </w:r>
      <w:r>
        <w:rPr>
          <w:rFonts w:hint="eastAsia" w:ascii="FangSong_GB2312" w:hAnsi="FangSong_GB2312" w:eastAsia="FangSong_GB2312" w:cs="FangSong_GB2312"/>
          <w:spacing w:val="-2"/>
          <w:sz w:val="28"/>
          <w:szCs w:val="28"/>
          <w:lang w:eastAsia="zh-CN"/>
        </w:rPr>
        <w:t>。</w:t>
      </w:r>
      <w:r>
        <w:rPr>
          <w:rFonts w:hint="eastAsia" w:ascii="仿宋_GB2312" w:hAnsi="仿宋_GB2312" w:eastAsia="仿宋_GB2312" w:cs="仿宋_GB2312"/>
          <w:color w:val="000000"/>
          <w:sz w:val="28"/>
          <w:szCs w:val="28"/>
          <w:highlight w:val="none"/>
          <w:lang w:val="en-US" w:eastAsia="zh-CN"/>
        </w:rPr>
        <w:t>工程量</w:t>
      </w:r>
      <w:r>
        <w:rPr>
          <w:rFonts w:hint="eastAsia" w:hAnsi="仿宋_GB2312" w:cs="仿宋_GB2312"/>
          <w:color w:val="000000"/>
          <w:sz w:val="28"/>
          <w:szCs w:val="28"/>
          <w:highlight w:val="none"/>
          <w:lang w:val="en-US" w:eastAsia="zh-CN"/>
        </w:rPr>
        <w:t>按照合同约定计量，如合同无约定，按照现行清单计价规范计量，</w:t>
      </w:r>
      <w:r>
        <w:rPr>
          <w:rFonts w:hint="eastAsia" w:ascii="仿宋_GB2312" w:hAnsi="仿宋_GB2312" w:eastAsia="仿宋_GB2312" w:cs="仿宋_GB2312"/>
          <w:color w:val="000000"/>
          <w:sz w:val="28"/>
          <w:szCs w:val="28"/>
          <w:highlight w:val="none"/>
          <w:lang w:val="en-US" w:eastAsia="zh-CN"/>
        </w:rPr>
        <w:t>最终结算金额以</w:t>
      </w:r>
      <w:r>
        <w:rPr>
          <w:rFonts w:hint="eastAsia" w:hAnsi="仿宋_GB2312" w:cs="仿宋_GB2312"/>
          <w:color w:val="000000"/>
          <w:sz w:val="28"/>
          <w:szCs w:val="28"/>
          <w:highlight w:val="none"/>
          <w:lang w:val="en-US" w:eastAsia="zh-CN"/>
        </w:rPr>
        <w:t>甲方</w:t>
      </w:r>
      <w:r>
        <w:rPr>
          <w:rFonts w:hint="eastAsia" w:ascii="仿宋_GB2312" w:hAnsi="仿宋_GB2312" w:eastAsia="仿宋_GB2312" w:cs="仿宋_GB2312"/>
          <w:color w:val="000000"/>
          <w:sz w:val="28"/>
          <w:szCs w:val="28"/>
          <w:highlight w:val="none"/>
          <w:lang w:val="en-US" w:eastAsia="zh-CN"/>
        </w:rPr>
        <w:t>结算审核通过及</w:t>
      </w:r>
      <w:r>
        <w:rPr>
          <w:rFonts w:hint="eastAsia" w:ascii="仿宋" w:hAnsi="仿宋" w:eastAsia="仿宋" w:cs="仿宋"/>
          <w:kern w:val="0"/>
          <w:sz w:val="30"/>
          <w:szCs w:val="30"/>
        </w:rPr>
        <w:t>以政府相关部</w:t>
      </w:r>
      <w:r>
        <w:rPr>
          <w:rFonts w:hint="eastAsia" w:ascii="仿宋" w:hAnsi="仿宋" w:eastAsia="仿宋" w:cs="仿宋"/>
          <w:kern w:val="0"/>
          <w:sz w:val="30"/>
          <w:szCs w:val="30"/>
          <w:lang w:val="en-US" w:eastAsia="zh-CN"/>
        </w:rPr>
        <w:t>门审计</w:t>
      </w:r>
      <w:r>
        <w:rPr>
          <w:rFonts w:hint="eastAsia" w:ascii="仿宋" w:hAnsi="仿宋" w:eastAsia="仿宋" w:cs="仿宋"/>
          <w:kern w:val="0"/>
          <w:sz w:val="30"/>
          <w:szCs w:val="30"/>
        </w:rPr>
        <w:t>核定</w:t>
      </w:r>
      <w:r>
        <w:rPr>
          <w:rFonts w:hint="eastAsia" w:ascii="仿宋" w:hAnsi="仿宋" w:eastAsia="仿宋" w:cs="仿宋"/>
          <w:kern w:val="0"/>
          <w:sz w:val="30"/>
          <w:szCs w:val="30"/>
          <w:lang w:val="en-US" w:eastAsia="zh-CN"/>
        </w:rPr>
        <w:t>结论</w:t>
      </w:r>
      <w:r>
        <w:rPr>
          <w:rFonts w:hint="eastAsia" w:ascii="仿宋" w:hAnsi="仿宋" w:eastAsia="仿宋" w:cs="仿宋"/>
          <w:kern w:val="0"/>
          <w:sz w:val="30"/>
          <w:szCs w:val="30"/>
        </w:rPr>
        <w:t>为准</w:t>
      </w:r>
      <w:r>
        <w:rPr>
          <w:rFonts w:hint="eastAsia" w:ascii="仿宋_GB2312" w:hAnsi="仿宋_GB2312" w:eastAsia="仿宋_GB2312" w:cs="仿宋_GB2312"/>
          <w:color w:val="000000"/>
          <w:sz w:val="28"/>
          <w:szCs w:val="28"/>
          <w:highlight w:val="none"/>
          <w:lang w:val="en-US" w:eastAsia="zh-CN"/>
        </w:rPr>
        <w:t>（如有）。</w:t>
      </w:r>
      <w:r>
        <w:rPr>
          <w:rFonts w:ascii="FangSong_GB2312" w:hAnsi="FangSong_GB2312" w:eastAsia="FangSong_GB2312" w:cs="FangSong_GB2312"/>
          <w:spacing w:val="-9"/>
          <w:sz w:val="28"/>
          <w:szCs w:val="28"/>
        </w:rPr>
        <w:t>固定不含税全费用单价已包含：人工费、机械费、材料费（</w:t>
      </w:r>
      <w:r>
        <w:rPr>
          <w:rFonts w:hint="eastAsia" w:ascii="FangSong_GB2312" w:hAnsi="FangSong_GB2312" w:eastAsia="FangSong_GB2312" w:cs="FangSong_GB2312"/>
          <w:spacing w:val="6"/>
          <w:sz w:val="28"/>
          <w:szCs w:val="28"/>
          <w:lang w:val="en-US" w:eastAsia="zh-CN"/>
        </w:rPr>
        <w:t xml:space="preserve">含主材及所需的全部辅材 </w:t>
      </w:r>
      <w:r>
        <w:rPr>
          <w:rFonts w:hint="eastAsia" w:ascii="FangSong_GB2312" w:hAnsi="FangSong_GB2312" w:eastAsia="FangSong_GB2312" w:cs="FangSong_GB2312"/>
          <w:spacing w:val="-9"/>
          <w:sz w:val="28"/>
          <w:szCs w:val="28"/>
          <w:lang w:val="en-US" w:eastAsia="zh-CN"/>
        </w:rPr>
        <w:t xml:space="preserve"> </w:t>
      </w:r>
      <w:r>
        <w:rPr>
          <w:rFonts w:ascii="FangSong_GB2312" w:hAnsi="FangSong_GB2312" w:eastAsia="FangSong_GB2312" w:cs="FangSong_GB2312"/>
          <w:spacing w:val="-1"/>
          <w:sz w:val="28"/>
          <w:szCs w:val="28"/>
        </w:rPr>
        <w:t>）、搭拆脚手架工料费用、石材磨边、材料加工、</w:t>
      </w:r>
      <w:r>
        <w:rPr>
          <w:rFonts w:ascii="FangSong_GB2312" w:hAnsi="FangSong_GB2312" w:eastAsia="FangSong_GB2312" w:cs="FangSong_GB2312"/>
          <w:spacing w:val="-4"/>
          <w:sz w:val="28"/>
          <w:szCs w:val="28"/>
        </w:rPr>
        <w:t>开槽、防污、防水、以及幕墙防污防腐防火防水防雷、钢型材除锈防</w:t>
      </w:r>
      <w:r>
        <w:rPr>
          <w:rFonts w:ascii="FangSong_GB2312" w:hAnsi="FangSong_GB2312" w:eastAsia="FangSong_GB2312" w:cs="FangSong_GB2312"/>
          <w:spacing w:val="-3"/>
          <w:sz w:val="28"/>
          <w:szCs w:val="28"/>
        </w:rPr>
        <w:t>腐费、吊装费、工程及材料</w:t>
      </w:r>
      <w:r>
        <w:rPr>
          <w:rFonts w:ascii="FangSong_GB2312" w:hAnsi="FangSong_GB2312" w:eastAsia="FangSong_GB2312" w:cs="FangSong_GB2312"/>
          <w:spacing w:val="-4"/>
          <w:sz w:val="28"/>
          <w:szCs w:val="28"/>
        </w:rPr>
        <w:t>所须的各种检测费</w:t>
      </w:r>
      <w:r>
        <w:rPr>
          <w:rFonts w:ascii="FangSong_GB2312" w:hAnsi="FangSong_GB2312" w:eastAsia="FangSong_GB2312" w:cs="FangSong_GB2312"/>
          <w:spacing w:val="-5"/>
          <w:sz w:val="28"/>
          <w:szCs w:val="28"/>
        </w:rPr>
        <w:t>及试验费（包含幕墙的“</w:t>
      </w:r>
      <w:r>
        <w:rPr>
          <w:rFonts w:ascii="FangSong_GB2312" w:hAnsi="FangSong_GB2312" w:eastAsia="FangSong_GB2312" w:cs="FangSong_GB2312"/>
          <w:spacing w:val="-93"/>
          <w:sz w:val="28"/>
          <w:szCs w:val="28"/>
        </w:rPr>
        <w:t xml:space="preserve"> </w:t>
      </w:r>
      <w:r>
        <w:rPr>
          <w:rFonts w:ascii="FangSong_GB2312" w:hAnsi="FangSong_GB2312" w:eastAsia="FangSong_GB2312" w:cs="FangSong_GB2312"/>
          <w:spacing w:val="-5"/>
          <w:sz w:val="28"/>
          <w:szCs w:val="28"/>
        </w:rPr>
        <w:t>四性”试验检测费和实验的试件材料费及安</w:t>
      </w:r>
      <w:r>
        <w:rPr>
          <w:rFonts w:ascii="FangSong_GB2312" w:hAnsi="FangSong_GB2312" w:eastAsia="FangSong_GB2312" w:cs="FangSong_GB2312"/>
          <w:spacing w:val="-4"/>
          <w:sz w:val="28"/>
          <w:szCs w:val="28"/>
        </w:rPr>
        <w:t>装人工费）、各种材料损耗费、卸车费、材料场内二次运输费、负责其它专业乙方施工收边收口产生的费用、技术处理费、保管费、合同工期内的赶工费、施工水电费、技术措施费、安全文明施工费、雨季或异常气候施工措施费（不含冬季施工费）、成品保护费、现场保洁</w:t>
      </w:r>
      <w:r>
        <w:rPr>
          <w:rFonts w:ascii="FangSong_GB2312" w:hAnsi="FangSong_GB2312" w:eastAsia="FangSong_GB2312" w:cs="FangSong_GB2312"/>
          <w:spacing w:val="-10"/>
          <w:sz w:val="28"/>
          <w:szCs w:val="28"/>
        </w:rPr>
        <w:t>费、垃圾清运到甲方指定地点堆放费用、远程施工增加费、现场经费、</w:t>
      </w:r>
      <w:r>
        <w:rPr>
          <w:rFonts w:ascii="FangSong_GB2312" w:hAnsi="FangSong_GB2312" w:eastAsia="FangSong_GB2312" w:cs="FangSong_GB2312"/>
          <w:spacing w:val="-1"/>
          <w:sz w:val="28"/>
          <w:szCs w:val="28"/>
        </w:rPr>
        <w:t>综合管理费、利润及其他一切费用（不含税金）。</w:t>
      </w:r>
      <w:r>
        <w:rPr>
          <w:rFonts w:hint="eastAsia" w:ascii="仿宋_GB2312" w:hAnsi="仿宋_GB2312" w:eastAsia="仿宋_GB2312" w:cs="仿宋_GB2312"/>
          <w:color w:val="000000"/>
          <w:sz w:val="28"/>
          <w:szCs w:val="28"/>
          <w:highlight w:val="none"/>
          <w:lang w:val="en-US" w:eastAsia="zh-CN"/>
        </w:rPr>
        <w:t>并综合考虑物价浮动、政策性文件价格调整等风险因素在内的一切费用。</w:t>
      </w:r>
      <w:r>
        <w:rPr>
          <w:rFonts w:ascii="FangSong_GB2312" w:hAnsi="FangSong_GB2312" w:eastAsia="FangSong_GB2312" w:cs="FangSong_GB2312"/>
          <w:spacing w:val="-9"/>
          <w:sz w:val="28"/>
          <w:szCs w:val="28"/>
        </w:rPr>
        <w:t>固定不含税全费用单价</w:t>
      </w:r>
      <w:r>
        <w:rPr>
          <w:rFonts w:hint="eastAsia" w:ascii="仿宋_GB2312" w:hAnsi="仿宋_GB2312" w:eastAsia="仿宋_GB2312" w:cs="仿宋_GB2312"/>
          <w:color w:val="000000"/>
          <w:sz w:val="28"/>
          <w:szCs w:val="28"/>
          <w:highlight w:val="none"/>
          <w:lang w:val="en-US" w:eastAsia="zh-CN"/>
        </w:rPr>
        <w:t>将贯穿于投标报价、工程款支付、洽商处理和竣工结算的始终。除非合同另有约定，否则不作调整。</w:t>
      </w:r>
    </w:p>
    <w:p w14:paraId="2C5329CC">
      <w:pPr>
        <w:keepNext w:val="0"/>
        <w:keepLines w:val="0"/>
        <w:pageBreakBefore w:val="0"/>
        <w:widowControl w:val="0"/>
        <w:kinsoku/>
        <w:wordWrap/>
        <w:overflowPunct/>
        <w:topLinePunct w:val="0"/>
        <w:bidi w:val="0"/>
        <w:adjustRightInd/>
        <w:snapToGrid/>
        <w:spacing w:line="576" w:lineRule="exact"/>
        <w:ind w:firstLine="544" w:firstLineChars="200"/>
        <w:textAlignment w:val="auto"/>
        <w:rPr>
          <w:rFonts w:hint="eastAsia" w:ascii="仿宋_GB2312" w:hAnsi="仿宋_GB2312" w:eastAsia="仿宋_GB2312" w:cs="仿宋_GB2312"/>
          <w:color w:val="000000"/>
          <w:sz w:val="28"/>
          <w:szCs w:val="28"/>
          <w:highlight w:val="none"/>
          <w:lang w:val="en-US" w:eastAsia="zh-CN"/>
        </w:rPr>
      </w:pPr>
      <w:r>
        <w:rPr>
          <w:rFonts w:ascii="FangSong_GB2312" w:hAnsi="FangSong_GB2312" w:eastAsia="FangSong_GB2312" w:cs="FangSong_GB2312"/>
          <w:spacing w:val="-4"/>
          <w:sz w:val="28"/>
          <w:szCs w:val="28"/>
        </w:rPr>
        <w:t>乙方维修完成后，由甲方与乙方共同进行现场验收，验收合格后，</w:t>
      </w:r>
      <w:r>
        <w:rPr>
          <w:rFonts w:hint="eastAsia" w:ascii="FangSong_GB2312" w:hAnsi="FangSong_GB2312" w:eastAsia="FangSong_GB2312" w:cs="FangSong_GB2312"/>
          <w:spacing w:val="-4"/>
          <w:sz w:val="28"/>
          <w:szCs w:val="28"/>
          <w:lang w:val="en-US" w:eastAsia="zh-CN"/>
        </w:rPr>
        <w:t>双方共同在</w:t>
      </w:r>
      <w:r>
        <w:rPr>
          <w:rFonts w:ascii="FangSong_GB2312" w:hAnsi="FangSong_GB2312" w:eastAsia="FangSong_GB2312" w:cs="FangSong_GB2312"/>
          <w:spacing w:val="-4"/>
          <w:sz w:val="28"/>
          <w:szCs w:val="28"/>
        </w:rPr>
        <w:t>《维修工</w:t>
      </w:r>
      <w:r>
        <w:rPr>
          <w:rFonts w:ascii="FangSong_GB2312" w:hAnsi="FangSong_GB2312" w:eastAsia="FangSong_GB2312" w:cs="FangSong_GB2312"/>
          <w:spacing w:val="-1"/>
          <w:sz w:val="28"/>
          <w:szCs w:val="28"/>
        </w:rPr>
        <w:t>程签证单》</w:t>
      </w:r>
      <w:r>
        <w:rPr>
          <w:rFonts w:hint="eastAsia" w:ascii="FangSong_GB2312" w:hAnsi="FangSong_GB2312" w:eastAsia="FangSong_GB2312" w:cs="FangSong_GB2312"/>
          <w:spacing w:val="-1"/>
          <w:sz w:val="28"/>
          <w:szCs w:val="28"/>
          <w:lang w:val="en-US" w:eastAsia="zh-CN"/>
        </w:rPr>
        <w:t>上</w:t>
      </w:r>
      <w:r>
        <w:rPr>
          <w:rFonts w:ascii="FangSong_GB2312" w:hAnsi="FangSong_GB2312" w:eastAsia="FangSong_GB2312" w:cs="FangSong_GB2312"/>
          <w:spacing w:val="-4"/>
          <w:sz w:val="28"/>
          <w:szCs w:val="28"/>
        </w:rPr>
        <w:t>签字确认</w:t>
      </w:r>
      <w:r>
        <w:rPr>
          <w:rFonts w:ascii="FangSong_GB2312" w:hAnsi="FangSong_GB2312" w:eastAsia="FangSong_GB2312" w:cs="FangSong_GB2312"/>
          <w:spacing w:val="-1"/>
          <w:sz w:val="28"/>
          <w:szCs w:val="28"/>
        </w:rPr>
        <w:t>，作为维修费用结算依据</w:t>
      </w:r>
      <w:r>
        <w:rPr>
          <w:rFonts w:hint="eastAsia" w:ascii="FangSong_GB2312" w:hAnsi="FangSong_GB2312" w:eastAsia="FangSong_GB2312" w:cs="FangSong_GB2312"/>
          <w:spacing w:val="-1"/>
          <w:sz w:val="28"/>
          <w:szCs w:val="28"/>
          <w:lang w:val="en-US" w:eastAsia="zh-CN"/>
        </w:rPr>
        <w:t>之一</w:t>
      </w:r>
      <w:r>
        <w:rPr>
          <w:rFonts w:ascii="FangSong_GB2312" w:hAnsi="FangSong_GB2312" w:eastAsia="FangSong_GB2312" w:cs="FangSong_GB2312"/>
          <w:spacing w:val="-1"/>
          <w:sz w:val="28"/>
          <w:szCs w:val="28"/>
        </w:rPr>
        <w:t>。</w:t>
      </w:r>
    </w:p>
    <w:p w14:paraId="537AE2B9">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hAnsi="仿宋_GB2312" w:cs="仿宋_GB2312"/>
          <w:color w:val="000000"/>
          <w:sz w:val="28"/>
          <w:szCs w:val="28"/>
          <w:highlight w:val="none"/>
          <w:lang w:val="en-US" w:eastAsia="zh-CN"/>
        </w:rPr>
        <w:t>3.</w:t>
      </w:r>
      <w:r>
        <w:rPr>
          <w:rFonts w:hint="eastAsia" w:hAnsi="仿宋_GB2312" w:cs="仿宋_GB2312"/>
          <w:color w:val="000000"/>
          <w:szCs w:val="28"/>
          <w:highlight w:val="none"/>
        </w:rPr>
        <w:t>因</w:t>
      </w:r>
      <w:r>
        <w:rPr>
          <w:rFonts w:hint="eastAsia" w:hAnsi="仿宋_GB2312" w:cs="仿宋_GB2312"/>
          <w:color w:val="000000"/>
          <w:szCs w:val="28"/>
          <w:highlight w:val="none"/>
          <w:lang w:val="en-US" w:eastAsia="zh-CN"/>
        </w:rPr>
        <w:t>乙方</w:t>
      </w:r>
      <w:r>
        <w:rPr>
          <w:rFonts w:hint="eastAsia" w:hAnsi="仿宋_GB2312" w:cs="仿宋_GB2312"/>
          <w:color w:val="000000"/>
          <w:szCs w:val="28"/>
          <w:highlight w:val="none"/>
        </w:rPr>
        <w:t>原因发生的工程变更，变更内容</w:t>
      </w:r>
      <w:r>
        <w:rPr>
          <w:rFonts w:hint="eastAsia" w:hAnsi="仿宋_GB2312" w:cs="仿宋_GB2312"/>
          <w:color w:val="000000"/>
          <w:szCs w:val="28"/>
          <w:highlight w:val="none"/>
          <w:lang w:val="en-US" w:eastAsia="zh-CN"/>
        </w:rPr>
        <w:t>应</w:t>
      </w:r>
      <w:r>
        <w:rPr>
          <w:rFonts w:hint="eastAsia" w:hAnsi="仿宋_GB2312" w:cs="仿宋_GB2312"/>
          <w:color w:val="000000"/>
          <w:szCs w:val="28"/>
          <w:highlight w:val="none"/>
        </w:rPr>
        <w:t>由</w:t>
      </w:r>
      <w:r>
        <w:rPr>
          <w:rFonts w:hint="eastAsia" w:hAnsi="仿宋_GB2312" w:cs="仿宋_GB2312"/>
          <w:color w:val="000000"/>
          <w:szCs w:val="28"/>
          <w:highlight w:val="none"/>
          <w:lang w:val="en-US" w:eastAsia="zh-CN"/>
        </w:rPr>
        <w:t>乙方</w:t>
      </w:r>
      <w:r>
        <w:rPr>
          <w:rFonts w:hint="eastAsia" w:hAnsi="仿宋_GB2312" w:cs="仿宋_GB2312"/>
          <w:color w:val="000000"/>
          <w:szCs w:val="28"/>
          <w:highlight w:val="none"/>
        </w:rPr>
        <w:t>向监理</w:t>
      </w:r>
      <w:r>
        <w:rPr>
          <w:rFonts w:hint="eastAsia" w:hAnsi="仿宋_GB2312" w:cs="仿宋_GB2312"/>
          <w:color w:val="000000"/>
          <w:szCs w:val="28"/>
          <w:highlight w:val="none"/>
          <w:lang w:val="en-US" w:eastAsia="zh-CN"/>
        </w:rPr>
        <w:t>单位</w:t>
      </w:r>
      <w:r>
        <w:rPr>
          <w:rFonts w:hint="eastAsia" w:ascii="仿宋_GB2312" w:hAnsi="仿宋_GB2312" w:eastAsia="仿宋_GB2312" w:cs="仿宋_GB2312"/>
          <w:color w:val="000000"/>
          <w:sz w:val="28"/>
          <w:szCs w:val="28"/>
          <w:highlight w:val="none"/>
        </w:rPr>
        <w:t>（如有，下同）</w:t>
      </w:r>
      <w:r>
        <w:rPr>
          <w:rFonts w:hint="eastAsia" w:hAnsi="仿宋_GB2312" w:cs="仿宋_GB2312"/>
          <w:color w:val="000000"/>
          <w:szCs w:val="28"/>
          <w:highlight w:val="none"/>
        </w:rPr>
        <w:t>、</w:t>
      </w:r>
      <w:r>
        <w:rPr>
          <w:rFonts w:hint="eastAsia" w:hAnsi="仿宋_GB2312" w:cs="仿宋_GB2312"/>
          <w:color w:val="000000"/>
          <w:szCs w:val="28"/>
          <w:highlight w:val="none"/>
          <w:lang w:val="en-US" w:eastAsia="zh-CN"/>
        </w:rPr>
        <w:t>甲方</w:t>
      </w:r>
      <w:r>
        <w:rPr>
          <w:rFonts w:hint="eastAsia" w:hAnsi="仿宋_GB2312" w:cs="仿宋_GB2312"/>
          <w:color w:val="000000"/>
          <w:szCs w:val="28"/>
          <w:highlight w:val="none"/>
        </w:rPr>
        <w:t>报批通过后方可执行</w:t>
      </w:r>
      <w:r>
        <w:rPr>
          <w:rFonts w:hint="eastAsia" w:hAnsi="仿宋_GB2312" w:cs="仿宋_GB2312"/>
          <w:color w:val="000000"/>
          <w:szCs w:val="28"/>
          <w:highlight w:val="none"/>
          <w:lang w:eastAsia="zh-CN"/>
        </w:rPr>
        <w:t>，</w:t>
      </w:r>
      <w:r>
        <w:rPr>
          <w:rFonts w:hint="eastAsia" w:hAnsi="仿宋_GB2312" w:cs="仿宋_GB2312"/>
          <w:color w:val="000000"/>
          <w:sz w:val="28"/>
          <w:szCs w:val="28"/>
          <w:highlight w:val="none"/>
          <w:lang w:val="en-US" w:eastAsia="zh-CN"/>
        </w:rPr>
        <w:t>该变更产生的所有费用由乙方自行承担，甲方不另行支付，同时乙方还应承担变更后导致的一切后果。</w:t>
      </w:r>
      <w:r>
        <w:rPr>
          <w:rFonts w:hint="eastAsia" w:ascii="仿宋_GB2312" w:hAnsi="仿宋_GB2312" w:eastAsia="仿宋_GB2312" w:cs="仿宋_GB2312"/>
          <w:color w:val="000000"/>
          <w:sz w:val="28"/>
          <w:szCs w:val="28"/>
          <w:highlight w:val="none"/>
          <w:lang w:val="en-US" w:eastAsia="zh-CN"/>
        </w:rPr>
        <w:t>由甲方原因造成的变更，</w:t>
      </w:r>
      <w:r>
        <w:rPr>
          <w:rFonts w:hint="eastAsia" w:ascii="仿宋_GB2312" w:hAnsi="仿宋_GB2312" w:eastAsia="仿宋_GB2312" w:cs="仿宋_GB2312"/>
          <w:color w:val="000000"/>
          <w:sz w:val="28"/>
          <w:szCs w:val="28"/>
          <w:highlight w:val="none"/>
        </w:rPr>
        <w:t>可据实调整变更部分的结算，价格调整原则如下：</w:t>
      </w:r>
    </w:p>
    <w:p w14:paraId="27AABDC3">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（1）变更引起己标价分部分项工程量清单项目发生变化时,应按照下列规定调整：</w:t>
      </w:r>
    </w:p>
    <w:p w14:paraId="5627702A">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A</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 xml:space="preserve">合同《已标价工程量清单》中有适用于变更项目的，执行该项目的合同《已标价工程量清单》的相应报价。 </w:t>
      </w:r>
    </w:p>
    <w:p w14:paraId="6CE70206">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yellow"/>
          <w:u w:val="none"/>
          <w:lang w:eastAsia="zh-CN"/>
        </w:rPr>
      </w:pPr>
      <w:r>
        <w:rPr>
          <w:rFonts w:hint="eastAsia" w:ascii="仿宋_GB2312" w:hAnsi="仿宋_GB2312" w:eastAsia="仿宋_GB2312" w:cs="仿宋_GB2312"/>
          <w:color w:val="auto"/>
          <w:sz w:val="28"/>
          <w:szCs w:val="28"/>
          <w:highlight w:val="none"/>
          <w:u w:val="none"/>
          <w:lang w:eastAsia="zh-CN"/>
        </w:rPr>
        <w:t>B</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 xml:space="preserve">合同《已标价工程量清单》中没有适用但有类似于变更项目的，在合理范围内参照该类似项目的合同《已标价工程量清单》的相应报价。如合同《已标价工程量清单》中类似项目在两个以上，参照低价格的综合单价。类似单价的确定原则：对相应材料、消耗量、单价等能够进行调整换算，原管理费、利润水平不变。 </w:t>
      </w:r>
    </w:p>
    <w:p w14:paraId="60C87FCA">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C</w:t>
      </w:r>
      <w:r>
        <w:rPr>
          <w:rFonts w:hint="eastAsia" w:hAnsi="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合同《已标价工程量清单》中没有适用也没有类似于变更项目的，则该项目综合单价确定原则：</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按现行工程量清单计价规范、海南省现行专业定额及有关文件的计量规则和计价办法进行组价，（组价中的材料价格以变更发生当期海南省建设工程造价管理协会主办的《海南工程造价信息》（厂商报价除外）中市场信息部分公布的材料价格执行，市场信息部分没有的按</w:t>
      </w:r>
      <w:r>
        <w:rPr>
          <w:rFonts w:hint="eastAsia" w:hAnsi="仿宋_GB2312" w:cs="仿宋_GB2312"/>
          <w:color w:val="auto"/>
          <w:sz w:val="28"/>
          <w:szCs w:val="28"/>
          <w:highlight w:val="none"/>
          <w:u w:val="none"/>
          <w:lang w:eastAsia="zh-CN"/>
        </w:rPr>
        <w:t>甲方</w:t>
      </w:r>
      <w:r>
        <w:rPr>
          <w:rFonts w:hint="eastAsia" w:hAnsi="仿宋_GB2312" w:cs="仿宋_GB2312"/>
          <w:color w:val="auto"/>
          <w:sz w:val="28"/>
          <w:szCs w:val="28"/>
          <w:highlight w:val="none"/>
          <w:u w:val="none"/>
          <w:lang w:val="en-US" w:eastAsia="zh-CN"/>
        </w:rPr>
        <w:t>或甲方</w:t>
      </w:r>
      <w:r>
        <w:rPr>
          <w:rFonts w:hint="eastAsia" w:ascii="仿宋_GB2312" w:hAnsi="仿宋_GB2312" w:eastAsia="仿宋_GB2312" w:cs="仿宋_GB2312"/>
          <w:color w:val="auto"/>
          <w:sz w:val="28"/>
          <w:szCs w:val="28"/>
          <w:highlight w:val="none"/>
          <w:u w:val="none"/>
          <w:lang w:eastAsia="zh-CN"/>
        </w:rPr>
        <w:t>委托的第三方造价咨询单位</w:t>
      </w:r>
      <w:r>
        <w:rPr>
          <w:rFonts w:hint="eastAsia" w:hAnsi="仿宋_GB2312" w:cs="仿宋_GB2312"/>
          <w:color w:val="auto"/>
          <w:sz w:val="28"/>
          <w:szCs w:val="28"/>
          <w:highlight w:val="none"/>
          <w:u w:val="none"/>
          <w:lang w:eastAsia="zh-CN"/>
        </w:rPr>
        <w:t>（</w:t>
      </w:r>
      <w:r>
        <w:rPr>
          <w:rFonts w:hint="eastAsia" w:hAnsi="仿宋_GB2312" w:cs="仿宋_GB2312"/>
          <w:color w:val="auto"/>
          <w:sz w:val="28"/>
          <w:szCs w:val="28"/>
          <w:highlight w:val="none"/>
          <w:u w:val="none"/>
          <w:lang w:val="en-US" w:eastAsia="zh-CN"/>
        </w:rPr>
        <w:t>如有</w:t>
      </w:r>
      <w:r>
        <w:rPr>
          <w:rFonts w:hint="eastAsia" w:hAnsi="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eastAsia="zh-CN"/>
        </w:rPr>
        <w:t>询价结果执行），并按中标下浮率下浮后报</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审批确认。</w:t>
      </w:r>
    </w:p>
    <w:p w14:paraId="361E37FE">
      <w:pPr>
        <w:widowControl/>
        <w:adjustRightInd/>
        <w:snapToGrid/>
        <w:spacing w:line="576" w:lineRule="exact"/>
        <w:ind w:firstLine="560" w:firstLineChars="200"/>
        <w:jc w:val="both"/>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eastAsia="zh-CN"/>
        </w:rPr>
        <w:t>（3）</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提交变更报价书的期限：</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应在收到变更指示或变更意向书后5天内，向</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提交变更报价书。</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逾期未提交的，视为</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放弃就该项变更提出索赔。</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同意由</w:t>
      </w:r>
      <w:r>
        <w:rPr>
          <w:rFonts w:hint="eastAsia" w:ascii="仿宋_GB2312" w:hAnsi="仿宋_GB2312" w:eastAsia="仿宋_GB2312" w:cs="仿宋_GB2312"/>
          <w:color w:val="auto"/>
          <w:spacing w:val="0"/>
          <w:sz w:val="28"/>
          <w:szCs w:val="28"/>
          <w:highlight w:val="none"/>
          <w:u w:val="none"/>
        </w:rPr>
        <w:t>甲方（或甲方委托的第 三方造价咨询机构）编制变更价格文件</w:t>
      </w:r>
      <w:r>
        <w:rPr>
          <w:rFonts w:hint="eastAsia" w:ascii="仿宋_GB2312" w:hAnsi="仿宋_GB2312" w:eastAsia="仿宋_GB2312" w:cs="仿宋_GB2312"/>
          <w:color w:val="auto"/>
          <w:sz w:val="28"/>
          <w:szCs w:val="28"/>
          <w:highlight w:val="none"/>
          <w:u w:val="none"/>
          <w:lang w:eastAsia="zh-CN"/>
        </w:rPr>
        <w:t>，且</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无条件予以认可，合同双方按</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确定的变更金额执行。由此产生的费用由</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承担，</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lang w:eastAsia="zh-CN"/>
        </w:rPr>
        <w:t>从</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eastAsia="zh-CN"/>
        </w:rPr>
        <w:t>的结算款中予以扣除。</w:t>
      </w:r>
    </w:p>
    <w:p w14:paraId="550A49C1">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hAnsi="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lang w:val="en-US" w:eastAsia="zh-CN"/>
        </w:rPr>
        <w:t>本合同履约过程中的所有变更、签证价款等，均于工程竣工结算时综合计算，工程进度款支付时暂不考虑。</w:t>
      </w:r>
      <w:permEnd w:id="20"/>
    </w:p>
    <w:p w14:paraId="78F929C1">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付款方式</w:t>
      </w:r>
    </w:p>
    <w:p w14:paraId="7F3986D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hAnsi="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w:t>
      </w:r>
      <w:r>
        <w:rPr>
          <w:rFonts w:hint="eastAsia" w:hAnsi="仿宋_GB2312" w:cs="仿宋_GB2312"/>
          <w:color w:val="000000"/>
          <w:sz w:val="28"/>
          <w:szCs w:val="28"/>
          <w:highlight w:val="none"/>
          <w:lang w:val="en-US" w:eastAsia="zh-CN"/>
        </w:rPr>
        <w:t>预付款：</w:t>
      </w:r>
    </w:p>
    <w:p w14:paraId="52AC1FED">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lang w:eastAsia="zh-CN"/>
        </w:rPr>
      </w:pPr>
      <w:permStart w:id="21" w:edGrp="everyone"/>
      <w:r>
        <w:rPr>
          <w:rFonts w:hint="eastAsia" w:hAnsi="仿宋_GB2312" w:cs="仿宋_GB2312"/>
          <w:color w:val="000000"/>
          <w:sz w:val="28"/>
          <w:szCs w:val="28"/>
          <w:highlight w:val="none"/>
          <w:lang w:val="en-US" w:eastAsia="zh-CN"/>
        </w:rPr>
        <w:t>☑</w:t>
      </w:r>
      <w:permEnd w:id="21"/>
      <w:r>
        <w:rPr>
          <w:rFonts w:hint="eastAsia" w:ascii="仿宋_GB2312" w:hAnsi="仿宋_GB2312" w:eastAsia="仿宋_GB2312" w:cs="仿宋_GB2312"/>
          <w:color w:val="000000"/>
          <w:sz w:val="28"/>
          <w:szCs w:val="28"/>
          <w:highlight w:val="none"/>
          <w:lang w:val="en-US" w:eastAsia="zh-CN"/>
        </w:rPr>
        <w:t>无预付款；</w:t>
      </w:r>
      <w:permStart w:id="22" w:edGrp="everyone"/>
      <w:r>
        <w:rPr>
          <w:rFonts w:hint="eastAsia" w:ascii="仿宋_GB2312" w:hAnsi="仿宋_GB2312" w:eastAsia="仿宋_GB2312" w:cs="仿宋_GB2312"/>
          <w:color w:val="000000"/>
          <w:sz w:val="28"/>
          <w:szCs w:val="28"/>
          <w:highlight w:val="none"/>
          <w:lang w:val="en-US" w:eastAsia="zh-CN"/>
        </w:rPr>
        <w:t>□</w:t>
      </w:r>
      <w:permEnd w:id="22"/>
      <w:r>
        <w:rPr>
          <w:rFonts w:hint="eastAsia" w:ascii="仿宋_GB2312" w:hAnsi="仿宋_GB2312" w:eastAsia="仿宋_GB2312" w:cs="仿宋_GB2312"/>
          <w:color w:val="auto"/>
          <w:sz w:val="28"/>
          <w:szCs w:val="28"/>
          <w:highlight w:val="none"/>
        </w:rPr>
        <w:t>合同签订后，</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提交预付款担保</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履约担保（如有，按本合同第六条约定执行）、</w:t>
      </w:r>
      <w:r>
        <w:rPr>
          <w:rFonts w:hint="eastAsia" w:ascii="仿宋_GB2312" w:hAnsi="仿宋_GB2312" w:eastAsia="仿宋_GB2312" w:cs="仿宋_GB2312"/>
          <w:color w:val="auto"/>
          <w:sz w:val="28"/>
          <w:szCs w:val="28"/>
          <w:highlight w:val="none"/>
        </w:rPr>
        <w:t>办理</w:t>
      </w:r>
      <w:r>
        <w:rPr>
          <w:rFonts w:hint="eastAsia" w:ascii="仿宋_GB2312" w:hAnsi="仿宋_GB2312" w:eastAsia="仿宋_GB2312" w:cs="仿宋_GB2312"/>
          <w:color w:val="auto"/>
          <w:sz w:val="28"/>
          <w:szCs w:val="28"/>
          <w:highlight w:val="none"/>
          <w:lang w:val="en-US" w:eastAsia="zh-CN"/>
        </w:rPr>
        <w:t>完</w:t>
      </w:r>
      <w:r>
        <w:rPr>
          <w:rFonts w:hint="eastAsia" w:ascii="仿宋_GB2312" w:hAnsi="仿宋_GB2312" w:eastAsia="仿宋_GB2312" w:cs="仿宋_GB2312"/>
          <w:color w:val="auto"/>
          <w:sz w:val="28"/>
          <w:szCs w:val="28"/>
          <w:highlight w:val="none"/>
        </w:rPr>
        <w:t>农民工工资保证金（同时提供农民工工资账户名称、账号）</w:t>
      </w:r>
      <w:r>
        <w:rPr>
          <w:rFonts w:hint="eastAsia" w:ascii="仿宋_GB2312" w:hAnsi="仿宋_GB2312" w:eastAsia="仿宋_GB2312" w:cs="仿宋_GB2312"/>
          <w:color w:val="auto"/>
          <w:sz w:val="28"/>
          <w:szCs w:val="28"/>
          <w:highlight w:val="none"/>
          <w:lang w:val="en-US" w:eastAsia="zh-CN"/>
        </w:rPr>
        <w:t>手续（如需）并进场</w:t>
      </w:r>
      <w:r>
        <w:rPr>
          <w:rFonts w:hint="eastAsia" w:ascii="仿宋_GB2312" w:hAnsi="仿宋_GB2312" w:eastAsia="仿宋_GB2312" w:cs="仿宋_GB2312"/>
          <w:color w:val="auto"/>
          <w:sz w:val="28"/>
          <w:szCs w:val="28"/>
          <w:highlight w:val="none"/>
        </w:rPr>
        <w:t>后</w:t>
      </w:r>
      <w:permStart w:id="23" w:edGrp="everyone"/>
      <w:r>
        <w:rPr>
          <w:rFonts w:hint="eastAsia" w:ascii="仿宋_GB2312" w:hAnsi="仿宋_GB2312" w:eastAsia="仿宋_GB2312" w:cs="仿宋_GB2312"/>
          <w:color w:val="auto"/>
          <w:sz w:val="28"/>
          <w:szCs w:val="28"/>
          <w:highlight w:val="none"/>
          <w:u w:val="single"/>
        </w:rPr>
        <w:t xml:space="preserve">     </w:t>
      </w:r>
      <w:permEnd w:id="23"/>
      <w:r>
        <w:rPr>
          <w:rFonts w:hint="eastAsia" w:ascii="仿宋_GB2312" w:hAnsi="仿宋_GB2312" w:eastAsia="仿宋_GB2312" w:cs="仿宋_GB2312"/>
          <w:color w:val="auto"/>
          <w:sz w:val="28"/>
          <w:szCs w:val="28"/>
          <w:highlight w:val="none"/>
        </w:rPr>
        <w:t>工作日内，</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向乙方支付合同暂定</w:t>
      </w:r>
      <w:r>
        <w:rPr>
          <w:rFonts w:hint="eastAsia" w:ascii="仿宋_GB2312" w:hAnsi="仿宋_GB2312" w:eastAsia="仿宋_GB2312" w:cs="仿宋_GB2312"/>
          <w:color w:val="auto"/>
          <w:sz w:val="28"/>
          <w:szCs w:val="28"/>
          <w:highlight w:val="none"/>
          <w:lang w:val="en-US" w:eastAsia="zh-CN"/>
        </w:rPr>
        <w:t>总价</w:t>
      </w:r>
      <w:r>
        <w:rPr>
          <w:rFonts w:hint="eastAsia" w:ascii="仿宋_GB2312" w:hAnsi="仿宋_GB2312" w:eastAsia="仿宋_GB2312" w:cs="仿宋_GB2312"/>
          <w:color w:val="auto"/>
          <w:sz w:val="28"/>
          <w:szCs w:val="28"/>
          <w:highlight w:val="none"/>
        </w:rPr>
        <w:t>的</w:t>
      </w:r>
      <w:permStart w:id="24" w:edGrp="everyone"/>
      <w:r>
        <w:rPr>
          <w:rFonts w:hint="eastAsia" w:ascii="仿宋_GB2312" w:hAnsi="仿宋_GB2312" w:eastAsia="仿宋_GB2312" w:cs="仿宋_GB2312"/>
          <w:color w:val="auto"/>
          <w:sz w:val="28"/>
          <w:szCs w:val="28"/>
          <w:highlight w:val="none"/>
          <w:lang w:val="en-US" w:eastAsia="zh-CN"/>
        </w:rPr>
        <w:t>（10%-30%，按实际填写具体比例）</w:t>
      </w:r>
      <w:permEnd w:id="24"/>
      <w:r>
        <w:rPr>
          <w:rFonts w:hint="eastAsia" w:ascii="仿宋_GB2312" w:hAnsi="仿宋_GB2312" w:eastAsia="仿宋_GB2312" w:cs="仿宋_GB2312"/>
          <w:color w:val="auto"/>
          <w:sz w:val="28"/>
          <w:szCs w:val="28"/>
          <w:highlight w:val="none"/>
          <w:lang w:val="en-US" w:eastAsia="zh-CN"/>
        </w:rPr>
        <w:t>作为工程预付款金额</w:t>
      </w:r>
      <w:r>
        <w:rPr>
          <w:rFonts w:hint="eastAsia" w:ascii="仿宋_GB2312" w:hAnsi="仿宋_GB2312" w:eastAsia="仿宋_GB2312" w:cs="仿宋_GB2312"/>
          <w:color w:val="auto"/>
          <w:sz w:val="28"/>
          <w:szCs w:val="28"/>
          <w:highlight w:val="none"/>
          <w:lang w:eastAsia="zh-CN"/>
        </w:rPr>
        <w:t>，并从第一期工程进度款中全额扣回</w:t>
      </w:r>
      <w:r>
        <w:rPr>
          <w:rFonts w:hint="eastAsia"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工程预付款已包含本工程的</w:t>
      </w:r>
      <w:r>
        <w:rPr>
          <w:rFonts w:hint="eastAsia" w:ascii="仿宋_GB2312" w:hAnsi="仿宋_GB2312" w:eastAsia="仿宋_GB2312" w:cs="仿宋_GB2312"/>
          <w:color w:val="auto"/>
          <w:sz w:val="28"/>
          <w:szCs w:val="28"/>
          <w:highlight w:val="none"/>
        </w:rPr>
        <w:t>全部安全生产费用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如有</w:t>
      </w:r>
      <w:r>
        <w:rPr>
          <w:rFonts w:hint="eastAsia" w:ascii="仿宋_GB2312" w:hAnsi="仿宋_GB2312" w:eastAsia="仿宋_GB2312" w:cs="仿宋_GB2312"/>
          <w:color w:val="auto"/>
          <w:sz w:val="28"/>
          <w:szCs w:val="28"/>
          <w:highlight w:val="none"/>
          <w:lang w:eastAsia="zh-CN"/>
        </w:rPr>
        <w:t>）。本合同履行期间，因乙方违反合同约定的义务时，甲方有权无条件收回剩余预付款。</w:t>
      </w:r>
    </w:p>
    <w:p w14:paraId="2425BBA8">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w:t>
      </w:r>
      <w:r>
        <w:rPr>
          <w:rFonts w:hint="eastAsia" w:hAnsi="仿宋_GB2312" w:cs="仿宋_GB2312"/>
          <w:color w:val="000000"/>
          <w:sz w:val="28"/>
          <w:szCs w:val="28"/>
          <w:highlight w:val="none"/>
          <w:lang w:val="en-US" w:eastAsia="zh-CN"/>
        </w:rPr>
        <w:t>进度款</w:t>
      </w:r>
    </w:p>
    <w:p w14:paraId="275881DF">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highlight w:val="none"/>
        </w:rPr>
      </w:pPr>
      <w:permStart w:id="25" w:edGrp="everyone"/>
      <w:r>
        <w:rPr>
          <w:rFonts w:hint="eastAsia" w:ascii="仿宋_GB2312" w:hAnsi="仿宋_GB2312" w:eastAsia="仿宋_GB2312" w:cs="仿宋_GB2312"/>
          <w:color w:val="000000"/>
          <w:sz w:val="28"/>
          <w:szCs w:val="28"/>
          <w:highlight w:val="none"/>
          <w:lang w:val="en-US" w:eastAsia="zh-CN"/>
        </w:rPr>
        <w:t>□</w:t>
      </w:r>
      <w:permEnd w:id="25"/>
      <w:r>
        <w:rPr>
          <w:rFonts w:hint="eastAsia" w:ascii="仿宋_GB2312" w:hAnsi="仿宋_GB2312" w:eastAsia="仿宋_GB2312" w:cs="仿宋_GB2312"/>
          <w:color w:val="000000"/>
          <w:sz w:val="28"/>
          <w:szCs w:val="28"/>
          <w:highlight w:val="none"/>
          <w:lang w:val="en-US" w:eastAsia="zh-CN"/>
        </w:rPr>
        <w:t>无</w:t>
      </w:r>
      <w:r>
        <w:rPr>
          <w:rFonts w:hint="eastAsia" w:hAnsi="仿宋_GB2312" w:cs="仿宋_GB2312"/>
          <w:color w:val="000000"/>
          <w:sz w:val="28"/>
          <w:szCs w:val="28"/>
          <w:highlight w:val="none"/>
          <w:lang w:val="en-US" w:eastAsia="zh-CN"/>
        </w:rPr>
        <w:t>进度</w:t>
      </w:r>
      <w:r>
        <w:rPr>
          <w:rFonts w:hint="eastAsia" w:ascii="仿宋_GB2312" w:hAnsi="仿宋_GB2312" w:eastAsia="仿宋_GB2312" w:cs="仿宋_GB2312"/>
          <w:color w:val="000000"/>
          <w:sz w:val="28"/>
          <w:szCs w:val="28"/>
          <w:highlight w:val="none"/>
          <w:lang w:val="en-US" w:eastAsia="zh-CN"/>
        </w:rPr>
        <w:t>款</w:t>
      </w:r>
      <w:r>
        <w:rPr>
          <w:rFonts w:hint="eastAsia" w:hAnsi="仿宋_GB2312" w:cs="仿宋_GB2312"/>
          <w:color w:val="000000"/>
          <w:sz w:val="28"/>
          <w:szCs w:val="28"/>
          <w:highlight w:val="none"/>
          <w:lang w:val="en-US" w:eastAsia="zh-CN"/>
        </w:rPr>
        <w:t>；</w:t>
      </w:r>
      <w:permStart w:id="26" w:edGrp="everyone"/>
      <w:r>
        <w:rPr>
          <w:rFonts w:hint="eastAsia" w:hAnsi="仿宋_GB2312" w:cs="仿宋_GB2312"/>
          <w:color w:val="000000"/>
          <w:sz w:val="28"/>
          <w:szCs w:val="28"/>
          <w:highlight w:val="none"/>
          <w:lang w:val="en-US" w:eastAsia="zh-CN"/>
        </w:rPr>
        <w:t>☑</w:t>
      </w:r>
      <w:permEnd w:id="26"/>
      <w:r>
        <w:rPr>
          <w:rFonts w:hint="eastAsia" w:hAnsi="仿宋_GB2312" w:cs="仿宋_GB2312"/>
          <w:color w:val="000000"/>
          <w:sz w:val="28"/>
          <w:szCs w:val="28"/>
          <w:highlight w:val="none"/>
          <w:lang w:val="en-US" w:eastAsia="zh-CN"/>
        </w:rPr>
        <w:t>进度款按月支付：</w:t>
      </w:r>
      <w:r>
        <w:rPr>
          <w:rFonts w:hint="eastAsia" w:ascii="仿宋_GB2312" w:hAnsi="仿宋_GB2312" w:eastAsia="仿宋_GB2312" w:cs="仿宋_GB2312"/>
          <w:color w:val="000000"/>
          <w:sz w:val="28"/>
          <w:szCs w:val="28"/>
          <w:highlight w:val="none"/>
          <w:lang w:eastAsia="zh-CN"/>
        </w:rPr>
        <w:t>乙方</w:t>
      </w:r>
      <w:r>
        <w:rPr>
          <w:rFonts w:hint="eastAsia" w:hAnsi="仿宋_GB2312" w:cs="仿宋_GB2312"/>
          <w:color w:val="000000"/>
          <w:sz w:val="28"/>
          <w:szCs w:val="28"/>
          <w:highlight w:val="none"/>
          <w:lang w:val="en-US" w:eastAsia="zh-CN"/>
        </w:rPr>
        <w:t>应于每月</w:t>
      </w:r>
      <w:permStart w:id="27" w:edGrp="everyone"/>
      <w:r>
        <w:rPr>
          <w:rFonts w:hint="eastAsia" w:hAnsi="仿宋_GB2312" w:cs="仿宋_GB2312"/>
          <w:color w:val="000000"/>
          <w:sz w:val="28"/>
          <w:szCs w:val="28"/>
          <w:highlight w:val="none"/>
          <w:lang w:val="en-US" w:eastAsia="zh-CN"/>
        </w:rPr>
        <w:t>25</w:t>
      </w:r>
      <w:permEnd w:id="27"/>
      <w:r>
        <w:rPr>
          <w:rFonts w:hint="eastAsia" w:hAnsi="仿宋_GB2312" w:cs="仿宋_GB2312"/>
          <w:color w:val="000000"/>
          <w:sz w:val="28"/>
          <w:szCs w:val="28"/>
          <w:highlight w:val="none"/>
          <w:lang w:val="en-US" w:eastAsia="zh-CN"/>
        </w:rPr>
        <w:t>日前按要求</w:t>
      </w:r>
      <w:r>
        <w:rPr>
          <w:rFonts w:hint="eastAsia" w:ascii="仿宋_GB2312" w:hAnsi="仿宋_GB2312" w:eastAsia="仿宋_GB2312" w:cs="仿宋_GB2312"/>
          <w:color w:val="000000"/>
          <w:sz w:val="28"/>
          <w:szCs w:val="28"/>
          <w:highlight w:val="none"/>
        </w:rPr>
        <w:t>向</w:t>
      </w:r>
      <w:permStart w:id="28" w:edGrp="everyone"/>
      <w:r>
        <w:rPr>
          <w:rFonts w:hint="eastAsia" w:ascii="仿宋_GB2312" w:hAnsi="仿宋_GB2312" w:eastAsia="仿宋_GB2312" w:cs="仿宋_GB2312"/>
          <w:color w:val="000000"/>
          <w:sz w:val="28"/>
          <w:szCs w:val="28"/>
          <w:highlight w:val="none"/>
        </w:rPr>
        <w:t>监理</w:t>
      </w:r>
      <w:r>
        <w:rPr>
          <w:rFonts w:hint="eastAsia" w:hAnsi="仿宋_GB2312" w:cs="仿宋_GB2312"/>
          <w:color w:val="000000"/>
          <w:sz w:val="28"/>
          <w:szCs w:val="28"/>
          <w:highlight w:val="none"/>
          <w:lang w:val="en-US" w:eastAsia="zh-CN"/>
        </w:rPr>
        <w:t>单位（如有）</w:t>
      </w:r>
      <w:r>
        <w:rPr>
          <w:rFonts w:hint="eastAsia" w:ascii="仿宋_GB2312" w:hAnsi="仿宋_GB2312" w:eastAsia="仿宋_GB2312" w:cs="仿宋_GB2312"/>
          <w:color w:val="000000"/>
          <w:sz w:val="28"/>
          <w:szCs w:val="28"/>
          <w:highlight w:val="none"/>
        </w:rPr>
        <w:t>和</w:t>
      </w:r>
      <w:permEnd w:id="28"/>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报送</w:t>
      </w:r>
      <w:r>
        <w:rPr>
          <w:rFonts w:hint="eastAsia" w:hAnsi="仿宋_GB2312" w:cs="仿宋_GB2312"/>
          <w:color w:val="000000"/>
          <w:sz w:val="28"/>
          <w:szCs w:val="28"/>
          <w:highlight w:val="none"/>
          <w:lang w:val="en-US" w:eastAsia="zh-CN"/>
        </w:rPr>
        <w:t>上月</w:t>
      </w:r>
      <w:r>
        <w:rPr>
          <w:rFonts w:hint="eastAsia" w:ascii="仿宋_GB2312" w:hAnsi="仿宋_GB2312" w:eastAsia="仿宋_GB2312" w:cs="仿宋_GB2312"/>
          <w:color w:val="000000"/>
          <w:sz w:val="28"/>
          <w:szCs w:val="28"/>
          <w:highlight w:val="none"/>
        </w:rPr>
        <w:t>已完成工作量报表，同时提交相应的验收记录及质量检测报告</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如需</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w:t>
      </w:r>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审核</w:t>
      </w:r>
      <w:r>
        <w:rPr>
          <w:rFonts w:hint="eastAsia" w:ascii="仿宋_GB2312" w:hAnsi="仿宋_GB2312" w:eastAsia="仿宋_GB2312" w:cs="仿宋_GB2312"/>
          <w:color w:val="000000"/>
          <w:sz w:val="28"/>
          <w:szCs w:val="28"/>
          <w:highlight w:val="none"/>
          <w:lang w:val="en-US" w:eastAsia="zh-CN"/>
        </w:rPr>
        <w:t>同意</w:t>
      </w:r>
      <w:r>
        <w:rPr>
          <w:rFonts w:hint="eastAsia" w:ascii="仿宋_GB2312" w:hAnsi="仿宋_GB2312" w:eastAsia="仿宋_GB2312" w:cs="仿宋_GB2312"/>
          <w:color w:val="000000"/>
          <w:sz w:val="28"/>
          <w:szCs w:val="28"/>
          <w:highlight w:val="none"/>
        </w:rPr>
        <w:t>后由</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提出付款申请</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甲方收到后</w:t>
      </w:r>
      <w:r>
        <w:rPr>
          <w:rFonts w:hint="eastAsia" w:ascii="仿宋_GB2312" w:hAnsi="仿宋_GB2312" w:eastAsia="仿宋_GB2312" w:cs="仿宋_GB2312"/>
          <w:color w:val="000000"/>
          <w:sz w:val="28"/>
          <w:szCs w:val="28"/>
          <w:highlight w:val="none"/>
        </w:rPr>
        <w:t>20个工作日内支付当期实际完成产值的80%，作为当期实付工程进度款；工程验收合格交付完成且经</w:t>
      </w:r>
      <w:r>
        <w:rPr>
          <w:rFonts w:hint="eastAsia" w:ascii="仿宋_GB2312" w:hAnsi="仿宋_GB2312" w:eastAsia="仿宋_GB2312" w:cs="仿宋_GB2312"/>
          <w:color w:val="000000"/>
          <w:sz w:val="28"/>
          <w:szCs w:val="28"/>
          <w:highlight w:val="none"/>
          <w:lang w:eastAsia="zh-CN"/>
        </w:rPr>
        <w:t>甲方</w:t>
      </w:r>
      <w:r>
        <w:rPr>
          <w:rFonts w:hint="eastAsia" w:ascii="仿宋_GB2312" w:hAnsi="仿宋_GB2312" w:eastAsia="仿宋_GB2312" w:cs="仿宋_GB2312"/>
          <w:color w:val="000000"/>
          <w:sz w:val="28"/>
          <w:szCs w:val="28"/>
          <w:highlight w:val="none"/>
        </w:rPr>
        <w:t>结算审核及审计机构核定（如有）确认后30个工作日内，支付至最终核定合同价款的97%，</w:t>
      </w:r>
      <w:r>
        <w:rPr>
          <w:rFonts w:hint="eastAsia"/>
          <w:lang w:val="en-US" w:eastAsia="zh-CN"/>
        </w:rPr>
        <w:t>当次付款前应当开具包含质保金金额（即最终核定合同价款3%）的增值税专用发票</w:t>
      </w:r>
      <w:r>
        <w:rPr>
          <w:rFonts w:hint="eastAsia" w:ascii="仿宋_GB2312" w:hAnsi="仿宋_GB2312" w:eastAsia="仿宋_GB2312" w:cs="仿宋_GB2312"/>
          <w:color w:val="000000"/>
          <w:sz w:val="28"/>
          <w:szCs w:val="28"/>
          <w:highlight w:val="none"/>
        </w:rPr>
        <w:t>；最终核定合同价款的3%作为工程质量保证金。</w:t>
      </w:r>
      <w:r>
        <w:rPr>
          <w:rFonts w:hint="eastAsia" w:ascii="仿宋_GB2312" w:hAnsi="仿宋_GB2312" w:eastAsia="仿宋_GB2312" w:cs="仿宋_GB2312"/>
          <w:color w:val="000000"/>
          <w:sz w:val="28"/>
          <w:szCs w:val="28"/>
          <w:highlight w:val="none"/>
          <w:lang w:eastAsia="zh-CN"/>
        </w:rPr>
        <w:t>乙方</w:t>
      </w:r>
      <w:r>
        <w:rPr>
          <w:rFonts w:hint="eastAsia" w:ascii="仿宋_GB2312" w:hAnsi="仿宋_GB2312" w:eastAsia="仿宋_GB2312" w:cs="仿宋_GB2312"/>
          <w:color w:val="000000"/>
          <w:sz w:val="28"/>
          <w:szCs w:val="28"/>
          <w:highlight w:val="none"/>
        </w:rPr>
        <w:t>应充分考虑该工程支付需报批的时间和流程；工程中期支付结果不作为工程最终结算的依据。</w:t>
      </w:r>
    </w:p>
    <w:p w14:paraId="0F52874D">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hAnsi="仿宋_GB2312" w:cs="仿宋_GB2312"/>
          <w:color w:val="000000"/>
          <w:sz w:val="28"/>
          <w:szCs w:val="28"/>
          <w:highlight w:val="none"/>
          <w:lang w:val="en-US" w:eastAsia="zh-CN"/>
        </w:rPr>
      </w:pPr>
      <w:permStart w:id="29" w:edGrp="everyone"/>
      <w:r>
        <w:rPr>
          <w:rFonts w:hint="eastAsia" w:ascii="仿宋_GB2312" w:hAnsi="仿宋_GB2312" w:eastAsia="仿宋_GB2312" w:cs="仿宋_GB2312"/>
          <w:color w:val="000000"/>
          <w:sz w:val="28"/>
          <w:szCs w:val="28"/>
          <w:highlight w:val="none"/>
          <w:lang w:val="en-US" w:eastAsia="zh-CN"/>
        </w:rPr>
        <w:t>□</w:t>
      </w:r>
      <w:permEnd w:id="29"/>
      <w:r>
        <w:rPr>
          <w:rFonts w:hint="eastAsia" w:hAnsi="仿宋_GB2312" w:cs="仿宋_GB2312"/>
          <w:color w:val="000000"/>
          <w:sz w:val="28"/>
          <w:szCs w:val="28"/>
          <w:highlight w:val="none"/>
          <w:lang w:val="en-US" w:eastAsia="zh-CN"/>
        </w:rPr>
        <w:t>完工后支付：乙方完工且经工程验收合格交付后，按要求提报结算资料，经甲方结算审核及审计机构核定（如有）确认后30个工作日内，支付至最终核定合同价款的97%，当次付款前应同时开具余款（即最终核定合同价款3%）的增值税专用发票；最终核定合同价款的3%作为工程质量保证金。乙方应充分考虑该工程支付需报批的时间和流程。</w:t>
      </w:r>
    </w:p>
    <w:p w14:paraId="118C9CCB">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default" w:hAnsi="仿宋_GB2312" w:cs="仿宋_GB2312"/>
          <w:color w:val="000000"/>
          <w:sz w:val="28"/>
          <w:szCs w:val="28"/>
          <w:highlight w:val="none"/>
          <w:lang w:val="en-US" w:eastAsia="zh-CN"/>
        </w:rPr>
      </w:pPr>
      <w:r>
        <w:rPr>
          <w:rFonts w:hint="eastAsia" w:hAnsi="仿宋_GB2312" w:cs="仿宋_GB2312"/>
          <w:color w:val="000000"/>
          <w:sz w:val="28"/>
          <w:szCs w:val="28"/>
          <w:highlight w:val="none"/>
          <w:lang w:val="en-US" w:eastAsia="zh-CN"/>
        </w:rPr>
        <w:t>3.缺陷责任期满，甲方在扣留应由乙方承担的维修、违约金、造成甲方的损失等费用后无息返还工程质量保证金余额（如有）。</w:t>
      </w:r>
    </w:p>
    <w:p w14:paraId="1E4A7417">
      <w:pPr>
        <w:keepNext w:val="0"/>
        <w:keepLines w:val="0"/>
        <w:pageBreakBefore w:val="0"/>
        <w:widowControl w:val="0"/>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每次付款前，乙方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提供</w:t>
      </w:r>
      <w:r>
        <w:rPr>
          <w:rFonts w:hint="eastAsia" w:ascii="仿宋_GB2312" w:hAnsi="仿宋_GB2312" w:eastAsia="仿宋_GB2312" w:cs="仿宋_GB2312"/>
          <w:color w:val="000000"/>
          <w:sz w:val="28"/>
          <w:szCs w:val="28"/>
          <w:lang w:val="en-US" w:eastAsia="zh-CN"/>
        </w:rPr>
        <w:t>等额、</w:t>
      </w:r>
      <w:r>
        <w:rPr>
          <w:rFonts w:hint="eastAsia" w:ascii="仿宋_GB2312" w:hAnsi="仿宋_GB2312" w:eastAsia="仿宋_GB2312" w:cs="仿宋_GB2312"/>
          <w:color w:val="000000"/>
          <w:sz w:val="28"/>
          <w:szCs w:val="28"/>
        </w:rPr>
        <w:t>合法有效的增值税</w:t>
      </w:r>
      <w:r>
        <w:rPr>
          <w:rFonts w:hint="eastAsia" w:ascii="仿宋_GB2312" w:hAnsi="仿宋_GB2312" w:eastAsia="仿宋_GB2312" w:cs="仿宋_GB2312"/>
          <w:color w:val="000000"/>
          <w:sz w:val="28"/>
          <w:szCs w:val="28"/>
          <w:lang w:val="en-US" w:eastAsia="zh-CN"/>
        </w:rPr>
        <w:t>专用</w:t>
      </w:r>
      <w:r>
        <w:rPr>
          <w:rFonts w:hint="eastAsia" w:ascii="仿宋_GB2312" w:hAnsi="仿宋_GB2312" w:eastAsia="仿宋_GB2312" w:cs="仿宋_GB2312"/>
          <w:color w:val="000000"/>
          <w:sz w:val="28"/>
          <w:szCs w:val="28"/>
        </w:rPr>
        <w:t>发票。否则甲方有权延期付款且不视为甲方违约，由此造成的损失由乙方</w:t>
      </w:r>
      <w:r>
        <w:rPr>
          <w:rFonts w:hint="eastAsia" w:ascii="仿宋_GB2312" w:hAnsi="仿宋_GB2312" w:eastAsia="仿宋_GB2312" w:cs="仿宋_GB2312"/>
          <w:color w:val="000000"/>
          <w:sz w:val="28"/>
          <w:szCs w:val="28"/>
          <w:lang w:val="en-US" w:eastAsia="zh-CN"/>
        </w:rPr>
        <w:t>自行</w:t>
      </w:r>
      <w:r>
        <w:rPr>
          <w:rFonts w:hint="eastAsia" w:ascii="仿宋_GB2312" w:hAnsi="仿宋_GB2312" w:eastAsia="仿宋_GB2312" w:cs="仿宋_GB2312"/>
          <w:color w:val="000000"/>
          <w:sz w:val="28"/>
          <w:szCs w:val="28"/>
        </w:rPr>
        <w:t>承担</w:t>
      </w:r>
      <w:r>
        <w:rPr>
          <w:rFonts w:hint="eastAsia" w:hAnsi="仿宋_GB2312" w:cs="仿宋_GB2312"/>
          <w:color w:val="000000"/>
          <w:sz w:val="28"/>
          <w:szCs w:val="28"/>
          <w:lang w:eastAsia="zh-CN"/>
        </w:rPr>
        <w:t>，</w:t>
      </w:r>
      <w:r>
        <w:rPr>
          <w:rFonts w:hint="eastAsia" w:hAnsi="仿宋_GB2312" w:cs="仿宋_GB2312"/>
          <w:color w:val="000000"/>
          <w:sz w:val="28"/>
          <w:szCs w:val="28"/>
          <w:lang w:val="en-US" w:eastAsia="zh-CN"/>
        </w:rPr>
        <w:t>乙方仍需按本合同约定继续履行合同义务</w:t>
      </w:r>
      <w:r>
        <w:rPr>
          <w:rFonts w:hint="eastAsia" w:ascii="仿宋_GB2312" w:hAnsi="仿宋_GB2312" w:eastAsia="仿宋_GB2312" w:cs="仿宋_GB2312"/>
          <w:color w:val="000000"/>
          <w:sz w:val="28"/>
          <w:szCs w:val="28"/>
        </w:rPr>
        <w:t>。</w:t>
      </w:r>
    </w:p>
    <w:p w14:paraId="27728952">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color w:val="000000"/>
          <w:sz w:val="28"/>
          <w:szCs w:val="28"/>
        </w:rPr>
      </w:pPr>
      <w:r>
        <w:rPr>
          <w:rFonts w:hint="eastAsia" w:hAnsi="仿宋_GB2312" w:cs="仿宋_GB2312"/>
          <w:color w:val="000000"/>
          <w:sz w:val="28"/>
          <w:szCs w:val="28"/>
          <w:highlight w:val="none"/>
          <w:lang w:val="en-US" w:eastAsia="zh-CN"/>
        </w:rPr>
        <w:t>5</w:t>
      </w:r>
      <w:r>
        <w:rPr>
          <w:rFonts w:hint="eastAsia" w:ascii="仿宋_GB2312" w:hAnsi="仿宋_GB2312" w:eastAsia="仿宋_GB2312" w:cs="仿宋_GB2312"/>
          <w:color w:val="000000"/>
          <w:sz w:val="28"/>
          <w:szCs w:val="28"/>
          <w:highlight w:val="none"/>
          <w:lang w:val="en-US" w:eastAsia="zh-CN"/>
        </w:rPr>
        <w:t>.</w:t>
      </w:r>
      <w:r>
        <w:rPr>
          <w:rFonts w:hint="eastAsia" w:ascii="仿宋_GB2312" w:hAnsi="仿宋_GB2312" w:eastAsia="仿宋_GB2312" w:cs="仿宋_GB2312"/>
          <w:color w:val="000000"/>
          <w:sz w:val="28"/>
          <w:szCs w:val="28"/>
        </w:rPr>
        <w:t>甲方指定开票信息如下（如信息有变，以甲方书面通知为准）</w:t>
      </w:r>
      <w:r>
        <w:rPr>
          <w:rFonts w:hint="eastAsia" w:ascii="仿宋_GB2312" w:hAnsi="仿宋_GB2312" w:eastAsia="仿宋_GB2312" w:cs="仿宋_GB2312"/>
          <w:color w:val="000000"/>
          <w:sz w:val="28"/>
          <w:szCs w:val="28"/>
          <w:lang w:eastAsia="zh-CN"/>
        </w:rPr>
        <w:t>：</w:t>
      </w:r>
    </w:p>
    <w:p w14:paraId="0B692F04">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公司名称：</w:t>
      </w:r>
      <w:permStart w:id="30" w:edGrp="everyone"/>
      <w:r>
        <w:rPr>
          <w:rFonts w:hint="eastAsia" w:ascii="仿宋_GB2312" w:hAnsi="仿宋_GB2312" w:eastAsia="仿宋_GB2312" w:cs="仿宋_GB2312"/>
          <w:kern w:val="0"/>
          <w:sz w:val="28"/>
          <w:szCs w:val="28"/>
        </w:rPr>
        <w:t xml:space="preserve">          </w:t>
      </w:r>
      <w:permEnd w:id="30"/>
    </w:p>
    <w:p w14:paraId="2D4ABD5F">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hAnsi="仿宋_GB2312" w:cs="仿宋_GB2312"/>
          <w:kern w:val="0"/>
          <w:sz w:val="28"/>
          <w:szCs w:val="28"/>
          <w:lang w:val="zh-CN"/>
        </w:rPr>
        <w:t>纳税人</w:t>
      </w:r>
      <w:r>
        <w:rPr>
          <w:rFonts w:hint="eastAsia" w:ascii="仿宋_GB2312" w:hAnsi="仿宋_GB2312" w:eastAsia="仿宋_GB2312" w:cs="仿宋_GB2312"/>
          <w:kern w:val="0"/>
          <w:sz w:val="28"/>
          <w:szCs w:val="28"/>
          <w:lang w:val="zh-CN"/>
        </w:rPr>
        <w:t>识别号：</w:t>
      </w:r>
      <w:permStart w:id="31" w:edGrp="everyone"/>
      <w:r>
        <w:rPr>
          <w:rFonts w:hint="eastAsia" w:ascii="仿宋_GB2312" w:hAnsi="仿宋_GB2312" w:eastAsia="仿宋_GB2312" w:cs="仿宋_GB2312"/>
          <w:kern w:val="0"/>
          <w:sz w:val="28"/>
          <w:szCs w:val="28"/>
        </w:rPr>
        <w:t xml:space="preserve">          </w:t>
      </w:r>
      <w:permEnd w:id="31"/>
    </w:p>
    <w:p w14:paraId="4F05BF76">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地址：</w:t>
      </w:r>
      <w:permStart w:id="32" w:edGrp="everyone"/>
      <w:r>
        <w:rPr>
          <w:rFonts w:hint="eastAsia" w:ascii="仿宋_GB2312" w:hAnsi="仿宋_GB2312" w:eastAsia="仿宋_GB2312" w:cs="仿宋_GB2312"/>
          <w:kern w:val="0"/>
          <w:sz w:val="28"/>
          <w:szCs w:val="28"/>
        </w:rPr>
        <w:t xml:space="preserve">          </w:t>
      </w:r>
      <w:permEnd w:id="32"/>
    </w:p>
    <w:p w14:paraId="2B9B0D9F">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电话：</w:t>
      </w:r>
      <w:permStart w:id="33" w:edGrp="everyone"/>
      <w:r>
        <w:rPr>
          <w:rFonts w:hint="eastAsia" w:ascii="仿宋_GB2312" w:hAnsi="仿宋_GB2312" w:eastAsia="仿宋_GB2312" w:cs="仿宋_GB2312"/>
          <w:kern w:val="0"/>
          <w:sz w:val="28"/>
          <w:szCs w:val="28"/>
        </w:rPr>
        <w:t xml:space="preserve">          </w:t>
      </w:r>
      <w:permEnd w:id="33"/>
    </w:p>
    <w:p w14:paraId="1AD4CED6">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开户行：</w:t>
      </w:r>
      <w:permStart w:id="34" w:edGrp="everyone"/>
      <w:r>
        <w:rPr>
          <w:rFonts w:hint="eastAsia" w:ascii="仿宋_GB2312" w:hAnsi="仿宋_GB2312" w:eastAsia="仿宋_GB2312" w:cs="仿宋_GB2312"/>
          <w:kern w:val="0"/>
          <w:sz w:val="28"/>
          <w:szCs w:val="28"/>
        </w:rPr>
        <w:t xml:space="preserve">          </w:t>
      </w:r>
      <w:permEnd w:id="34"/>
    </w:p>
    <w:p w14:paraId="075D571D">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银行账号：</w:t>
      </w:r>
      <w:permStart w:id="35" w:edGrp="everyone"/>
      <w:r>
        <w:rPr>
          <w:rFonts w:hint="eastAsia" w:ascii="仿宋_GB2312" w:hAnsi="仿宋_GB2312" w:eastAsia="仿宋_GB2312" w:cs="仿宋_GB2312"/>
          <w:kern w:val="0"/>
          <w:sz w:val="28"/>
          <w:szCs w:val="28"/>
        </w:rPr>
        <w:t xml:space="preserve">          </w:t>
      </w:r>
      <w:permEnd w:id="35"/>
    </w:p>
    <w:p w14:paraId="2A98A60D">
      <w:pPr>
        <w:pStyle w:val="20"/>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kern w:val="0"/>
          <w:sz w:val="28"/>
          <w:szCs w:val="28"/>
          <w:lang w:val="zh-CN"/>
        </w:rPr>
      </w:pP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00"/>
          <w:kern w:val="0"/>
          <w:sz w:val="28"/>
          <w:szCs w:val="28"/>
          <w:lang w:val="zh-CN"/>
        </w:rPr>
        <w:t>乙方收款账户信息如下（如信息有变，以乙方书面通知为准）：</w:t>
      </w:r>
    </w:p>
    <w:p w14:paraId="0BBC4160">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账户名称：</w:t>
      </w:r>
      <w:permStart w:id="36" w:edGrp="everyone"/>
      <w:r>
        <w:rPr>
          <w:rFonts w:hint="eastAsia" w:ascii="仿宋_GB2312" w:hAnsi="仿宋_GB2312" w:eastAsia="仿宋_GB2312" w:cs="仿宋_GB2312"/>
          <w:kern w:val="0"/>
          <w:sz w:val="28"/>
          <w:szCs w:val="28"/>
        </w:rPr>
        <w:t xml:space="preserve">          </w:t>
      </w:r>
      <w:permEnd w:id="36"/>
    </w:p>
    <w:p w14:paraId="25DB8DD0">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kern w:val="0"/>
          <w:sz w:val="28"/>
          <w:szCs w:val="28"/>
          <w:lang w:val="zh-CN"/>
        </w:rPr>
        <w:t>开户行：</w:t>
      </w:r>
      <w:permStart w:id="37" w:edGrp="everyone"/>
      <w:r>
        <w:rPr>
          <w:rFonts w:hint="eastAsia" w:ascii="仿宋_GB2312" w:hAnsi="仿宋_GB2312" w:eastAsia="仿宋_GB2312" w:cs="仿宋_GB2312"/>
          <w:kern w:val="0"/>
          <w:sz w:val="28"/>
          <w:szCs w:val="28"/>
        </w:rPr>
        <w:t xml:space="preserve">          </w:t>
      </w:r>
      <w:permEnd w:id="37"/>
    </w:p>
    <w:p w14:paraId="2298DC73">
      <w:pPr>
        <w:keepNext w:val="0"/>
        <w:keepLines w:val="0"/>
        <w:pageBreakBefore w:val="0"/>
        <w:widowControl w:val="0"/>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zh-CN"/>
        </w:rPr>
        <w:t>账号：</w:t>
      </w:r>
      <w:permStart w:id="38" w:edGrp="everyone"/>
      <w:r>
        <w:rPr>
          <w:rFonts w:hint="eastAsia" w:ascii="仿宋_GB2312" w:hAnsi="仿宋_GB2312" w:eastAsia="仿宋_GB2312" w:cs="仿宋_GB2312"/>
          <w:kern w:val="0"/>
          <w:sz w:val="28"/>
          <w:szCs w:val="28"/>
        </w:rPr>
        <w:t xml:space="preserve">          </w:t>
      </w:r>
    </w:p>
    <w:permEnd w:id="38"/>
    <w:p w14:paraId="068DA5D3">
      <w:pPr>
        <w:keepNext w:val="0"/>
        <w:keepLines w:val="0"/>
        <w:pageBreakBefore w:val="0"/>
        <w:widowControl w:val="0"/>
        <w:numPr>
          <w:ilvl w:val="-1"/>
          <w:numId w:val="0"/>
        </w:numPr>
        <w:kinsoku/>
        <w:wordWrap/>
        <w:overflowPunct/>
        <w:topLinePunct w:val="0"/>
        <w:autoSpaceDE w:val="0"/>
        <w:autoSpaceDN w:val="0"/>
        <w:bidi w:val="0"/>
        <w:adjustRightInd/>
        <w:snapToGrid/>
        <w:spacing w:line="576" w:lineRule="exact"/>
        <w:ind w:firstLine="560"/>
        <w:jc w:val="left"/>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rPr>
        <w:t>五、</w:t>
      </w:r>
      <w:r>
        <w:rPr>
          <w:rFonts w:hint="eastAsia" w:ascii="仿宋_GB2312" w:hAnsi="仿宋_GB2312" w:eastAsia="仿宋_GB2312" w:cs="仿宋_GB2312"/>
          <w:b/>
          <w:bCs/>
          <w:color w:val="000000"/>
          <w:sz w:val="28"/>
          <w:szCs w:val="28"/>
          <w:lang w:val="en-US" w:eastAsia="zh-CN"/>
        </w:rPr>
        <w:t>工程担保</w:t>
      </w:r>
    </w:p>
    <w:p w14:paraId="61146726">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auto"/>
          <w:sz w:val="28"/>
          <w:szCs w:val="28"/>
          <w:highlight w:val="none"/>
          <w:lang w:val="en-US" w:eastAsia="zh-CN"/>
        </w:rPr>
        <w:t>预付款</w:t>
      </w:r>
      <w:r>
        <w:rPr>
          <w:rFonts w:hint="eastAsia" w:ascii="仿宋_GB2312" w:hAnsi="仿宋_GB2312" w:eastAsia="仿宋_GB2312" w:cs="仿宋_GB2312"/>
          <w:color w:val="auto"/>
          <w:sz w:val="28"/>
          <w:szCs w:val="28"/>
          <w:highlight w:val="none"/>
        </w:rPr>
        <w:t>担保按照如下第</w:t>
      </w:r>
      <w:permStart w:id="39"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000000"/>
          <w:sz w:val="28"/>
          <w:szCs w:val="28"/>
        </w:rPr>
        <w:t>Ⅱ</w:t>
      </w:r>
      <w:r>
        <w:rPr>
          <w:rFonts w:hint="eastAsia" w:ascii="仿宋_GB2312" w:hAnsi="仿宋_GB2312" w:eastAsia="仿宋_GB2312" w:cs="仿宋_GB2312"/>
          <w:color w:val="auto"/>
          <w:sz w:val="28"/>
          <w:szCs w:val="28"/>
          <w:highlight w:val="none"/>
          <w:u w:val="single"/>
        </w:rPr>
        <w:t xml:space="preserve"> </w:t>
      </w:r>
      <w:permEnd w:id="39"/>
      <w:r>
        <w:rPr>
          <w:rFonts w:hint="eastAsia" w:ascii="仿宋_GB2312" w:hAnsi="仿宋_GB2312" w:eastAsia="仿宋_GB2312" w:cs="仿宋_GB2312"/>
          <w:color w:val="auto"/>
          <w:sz w:val="28"/>
          <w:szCs w:val="28"/>
          <w:highlight w:val="none"/>
        </w:rPr>
        <w:t>种方式执行：</w:t>
      </w:r>
    </w:p>
    <w:p w14:paraId="01165DA1">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第</w:t>
      </w:r>
      <w:r>
        <w:rPr>
          <w:rFonts w:hint="eastAsia" w:ascii="仿宋_GB2312" w:hAnsi="仿宋_GB2312" w:eastAsia="仿宋_GB2312" w:cs="仿宋_GB2312"/>
          <w:color w:val="000000"/>
          <w:sz w:val="28"/>
          <w:szCs w:val="28"/>
        </w:rPr>
        <w:t>Ⅰ</w:t>
      </w:r>
      <w:r>
        <w:rPr>
          <w:rFonts w:hint="eastAsia" w:ascii="仿宋_GB2312" w:hAnsi="仿宋_GB2312" w:eastAsia="仿宋_GB2312" w:cs="仿宋_GB2312"/>
          <w:color w:val="auto"/>
          <w:sz w:val="28"/>
          <w:szCs w:val="28"/>
          <w:highlight w:val="none"/>
          <w:lang w:val="en-US" w:eastAsia="zh-CN"/>
        </w:rPr>
        <w:t>种：</w:t>
      </w:r>
      <w:r>
        <w:rPr>
          <w:rFonts w:hint="eastAsia" w:ascii="仿宋_GB2312" w:hAnsi="仿宋_GB2312" w:eastAsia="仿宋_GB2312" w:cs="仿宋_GB2312"/>
          <w:color w:val="auto"/>
          <w:sz w:val="28"/>
          <w:szCs w:val="28"/>
          <w:highlight w:val="none"/>
        </w:rPr>
        <w:t>合同签订后</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天内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提</w:t>
      </w:r>
      <w:r>
        <w:rPr>
          <w:rFonts w:hint="eastAsia" w:ascii="仿宋_GB2312" w:hAnsi="仿宋_GB2312" w:eastAsia="仿宋_GB2312" w:cs="仿宋_GB2312"/>
          <w:color w:val="auto"/>
          <w:sz w:val="28"/>
          <w:szCs w:val="28"/>
          <w:highlight w:val="none"/>
          <w:lang w:val="en-US" w:eastAsia="zh-CN"/>
        </w:rPr>
        <w:t>交</w:t>
      </w:r>
      <w:r>
        <w:rPr>
          <w:rFonts w:hint="eastAsia" w:ascii="仿宋_GB2312" w:hAnsi="仿宋_GB2312" w:eastAsia="仿宋_GB2312" w:cs="仿宋_GB2312"/>
          <w:color w:val="auto"/>
          <w:sz w:val="28"/>
          <w:szCs w:val="28"/>
          <w:highlight w:val="none"/>
        </w:rPr>
        <w:t>与预付款等额的预付款担保</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none"/>
          <w:lang w:val="en-US" w:eastAsia="zh-CN"/>
        </w:rPr>
        <w:t>如以</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color w:val="auto"/>
          <w:sz w:val="28"/>
          <w:szCs w:val="28"/>
          <w:highlight w:val="none"/>
          <w:u w:val="none"/>
          <w:lang w:val="en-US" w:eastAsia="zh-CN"/>
        </w:rPr>
        <w:t>形式提交的，</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rPr>
        <w:t>按本合同附件</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约定的预付款担保格式</w:t>
      </w:r>
      <w:r>
        <w:rPr>
          <w:rFonts w:hint="eastAsia" w:ascii="仿宋_GB2312" w:hAnsi="仿宋_GB2312" w:eastAsia="仿宋_GB2312" w:cs="仿宋_GB2312"/>
          <w:color w:val="auto"/>
          <w:sz w:val="28"/>
          <w:szCs w:val="28"/>
          <w:highlight w:val="none"/>
          <w:lang w:val="en-US" w:eastAsia="zh-CN"/>
        </w:rPr>
        <w:t>执行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因</w:t>
      </w:r>
      <w:r>
        <w:rPr>
          <w:rFonts w:hint="eastAsia" w:ascii="仿宋_GB2312" w:hAnsi="仿宋_GB2312" w:eastAsia="仿宋_GB2312" w:cs="仿宋_GB2312"/>
          <w:color w:val="auto"/>
          <w:sz w:val="28"/>
          <w:szCs w:val="28"/>
          <w:highlight w:val="none"/>
          <w:lang w:val="en-US" w:eastAsia="zh-CN"/>
        </w:rPr>
        <w:t>预付款担保</w:t>
      </w:r>
      <w:r>
        <w:rPr>
          <w:rFonts w:hint="eastAsia" w:ascii="仿宋_GB2312" w:hAnsi="仿宋_GB2312" w:eastAsia="仿宋_GB2312" w:cs="仿宋_GB2312"/>
          <w:color w:val="auto"/>
          <w:sz w:val="28"/>
          <w:szCs w:val="28"/>
          <w:highlight w:val="none"/>
        </w:rPr>
        <w:t>延期需重新开具的预付款</w:t>
      </w:r>
      <w:r>
        <w:rPr>
          <w:rFonts w:hint="eastAsia" w:ascii="仿宋_GB2312" w:hAnsi="仿宋_GB2312" w:eastAsia="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金额不得少于未被扣回的预付款金额。</w:t>
      </w:r>
    </w:p>
    <w:p w14:paraId="1280FB9D">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预付款担保的形式：</w:t>
      </w:r>
      <w:permStart w:id="40" w:edGrp="everyone"/>
      <w:r>
        <w:rPr>
          <w:rFonts w:hint="eastAsia" w:ascii="仿宋_GB2312" w:hAnsi="仿宋_GB2312" w:eastAsia="仿宋_GB2312" w:cs="仿宋_GB2312"/>
          <w:color w:val="auto"/>
          <w:sz w:val="28"/>
          <w:szCs w:val="28"/>
          <w:highlight w:val="none"/>
        </w:rPr>
        <w:t>□</w:t>
      </w:r>
      <w:permEnd w:id="40"/>
      <w:r>
        <w:rPr>
          <w:rFonts w:hint="eastAsia" w:ascii="仿宋_GB2312" w:hAnsi="仿宋_GB2312" w:eastAsia="仿宋_GB2312" w:cs="仿宋_GB2312"/>
          <w:sz w:val="28"/>
          <w:szCs w:val="28"/>
          <w:u w:val="none"/>
        </w:rPr>
        <w:t>现金</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或银行转账</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不计利息</w:t>
      </w:r>
      <w:r>
        <w:rPr>
          <w:rFonts w:hint="eastAsia" w:ascii="仿宋_GB2312" w:hAnsi="仿宋_GB2312" w:eastAsia="仿宋_GB2312" w:cs="仿宋_GB2312"/>
          <w:color w:val="auto"/>
          <w:sz w:val="28"/>
          <w:szCs w:val="28"/>
          <w:highlight w:val="none"/>
          <w:lang w:eastAsia="zh-CN"/>
        </w:rPr>
        <w:t>。</w:t>
      </w:r>
      <w:permStart w:id="41" w:edGrp="everyone"/>
      <w:r>
        <w:rPr>
          <w:rFonts w:hint="eastAsia" w:ascii="仿宋_GB2312" w:hAnsi="仿宋_GB2312" w:eastAsia="仿宋_GB2312" w:cs="仿宋_GB2312"/>
          <w:color w:val="auto"/>
          <w:sz w:val="28"/>
          <w:szCs w:val="28"/>
          <w:highlight w:val="none"/>
          <w:lang w:eastAsia="zh-CN"/>
        </w:rPr>
        <w:t>□</w:t>
      </w:r>
      <w:permEnd w:id="41"/>
      <w:r>
        <w:rPr>
          <w:rFonts w:hint="eastAsia" w:ascii="仿宋_GB2312" w:hAnsi="仿宋_GB2312" w:eastAsia="仿宋_GB2312" w:cs="仿宋_GB2312"/>
          <w:color w:val="auto"/>
          <w:sz w:val="28"/>
          <w:szCs w:val="28"/>
          <w:highlight w:val="none"/>
        </w:rPr>
        <w:t>银行保函</w:t>
      </w:r>
      <w:r>
        <w:rPr>
          <w:rFonts w:hint="eastAsia" w:ascii="仿宋_GB2312" w:hAnsi="仿宋_GB2312" w:eastAsia="仿宋_GB2312" w:cs="仿宋_GB2312"/>
          <w:color w:val="auto"/>
          <w:sz w:val="28"/>
          <w:szCs w:val="28"/>
          <w:highlight w:val="none"/>
          <w:lang w:eastAsia="zh-CN"/>
        </w:rPr>
        <w:t>；</w:t>
      </w:r>
      <w:permStart w:id="42" w:edGrp="everyone"/>
      <w:r>
        <w:rPr>
          <w:rFonts w:hint="eastAsia" w:ascii="仿宋_GB2312" w:hAnsi="仿宋_GB2312" w:eastAsia="仿宋_GB2312" w:cs="仿宋_GB2312"/>
          <w:sz w:val="28"/>
          <w:szCs w:val="28"/>
          <w:u w:val="none"/>
          <w:lang w:eastAsia="zh-CN"/>
        </w:rPr>
        <w:t>□</w:t>
      </w:r>
      <w:permEnd w:id="42"/>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permStart w:id="43" w:edGrp="everyone"/>
      <w:r>
        <w:rPr>
          <w:rFonts w:hint="eastAsia" w:ascii="仿宋_GB2312" w:hAnsi="仿宋_GB2312" w:eastAsia="仿宋_GB2312" w:cs="仿宋_GB2312"/>
          <w:sz w:val="28"/>
          <w:szCs w:val="28"/>
          <w:u w:val="none"/>
          <w:lang w:eastAsia="zh-CN"/>
        </w:rPr>
        <w:t>□</w:t>
      </w:r>
      <w:permEnd w:id="43"/>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u w:val="none"/>
        </w:rPr>
        <w:t>银行保函开立人应是在海南省内注册或设有分支机构并有资格的银行</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val="en-US" w:eastAsia="zh-CN"/>
        </w:rPr>
        <w:t>保函开立人应是经甲方认可的非银行金融机构；连带责任保证人应是经甲方认可的机构。</w:t>
      </w:r>
      <w:r>
        <w:rPr>
          <w:rFonts w:hint="eastAsia" w:ascii="仿宋_GB2312" w:hAnsi="仿宋_GB2312" w:eastAsia="仿宋_GB2312" w:cs="仿宋_GB2312"/>
          <w:sz w:val="28"/>
          <w:szCs w:val="28"/>
          <w:u w:val="none"/>
        </w:rPr>
        <w:t>银行保函</w:t>
      </w:r>
      <w:r>
        <w:rPr>
          <w:rFonts w:hint="eastAsia" w:ascii="仿宋_GB2312" w:hAnsi="仿宋_GB2312" w:eastAsia="仿宋_GB2312" w:cs="仿宋_GB2312"/>
          <w:sz w:val="28"/>
          <w:szCs w:val="28"/>
          <w:u w:val="none"/>
          <w:lang w:val="en-US" w:eastAsia="zh-CN"/>
        </w:rPr>
        <w:t>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须为不可撤销、不可转让且无条件见索即付</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含银行保函、</w:t>
      </w:r>
      <w:r>
        <w:rPr>
          <w:rFonts w:hint="eastAsia" w:ascii="仿宋_GB2312" w:hAnsi="仿宋_GB2312" w:eastAsia="仿宋_GB2312" w:cs="仿宋_GB2312"/>
          <w:kern w:val="2"/>
          <w:sz w:val="28"/>
          <w:szCs w:val="28"/>
          <w:u w:val="none"/>
          <w:lang w:val="en-US" w:eastAsia="zh-CN"/>
        </w:rPr>
        <w:t>非银行金融机构保函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开立人</w:t>
      </w:r>
      <w:r>
        <w:rPr>
          <w:rFonts w:hint="eastAsia" w:ascii="仿宋_GB2312" w:hAnsi="仿宋_GB2312" w:eastAsia="仿宋_GB2312" w:cs="仿宋_GB2312"/>
          <w:sz w:val="28"/>
          <w:szCs w:val="28"/>
          <w:u w:val="none"/>
        </w:rPr>
        <w:t>开立之日起生效且须有查询码或二维码</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保证人签字盖章</w:t>
      </w:r>
      <w:r>
        <w:rPr>
          <w:rFonts w:hint="eastAsia" w:ascii="仿宋_GB2312" w:hAnsi="仿宋_GB2312" w:eastAsia="仿宋_GB2312" w:cs="仿宋_GB2312"/>
          <w:sz w:val="28"/>
          <w:szCs w:val="28"/>
          <w:u w:val="none"/>
        </w:rPr>
        <w:t>之日起生效</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eastAsia="zh-CN"/>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开立所需的费用（含</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延期的所有相关费用）由</w:t>
      </w:r>
      <w:r>
        <w:rPr>
          <w:rFonts w:hint="eastAsia" w:ascii="仿宋_GB2312" w:hAnsi="仿宋_GB2312" w:eastAsia="仿宋_GB2312" w:cs="仿宋_GB2312"/>
          <w:sz w:val="28"/>
          <w:szCs w:val="28"/>
          <w:u w:val="none"/>
          <w:lang w:eastAsia="zh-CN"/>
        </w:rPr>
        <w:t>乙方</w:t>
      </w:r>
      <w:r>
        <w:rPr>
          <w:rFonts w:hint="eastAsia" w:ascii="仿宋_GB2312" w:hAnsi="仿宋_GB2312" w:eastAsia="仿宋_GB2312" w:cs="仿宋_GB2312"/>
          <w:sz w:val="28"/>
          <w:szCs w:val="28"/>
          <w:u w:val="none"/>
        </w:rPr>
        <w:t>自行承担</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如乙方</w:t>
      </w:r>
      <w:r>
        <w:rPr>
          <w:rFonts w:hint="eastAsia" w:ascii="仿宋_GB2312" w:hAnsi="仿宋_GB2312" w:eastAsia="仿宋_GB2312" w:cs="仿宋_GB2312"/>
          <w:color w:val="auto"/>
          <w:sz w:val="28"/>
          <w:szCs w:val="28"/>
          <w:highlight w:val="none"/>
        </w:rPr>
        <w:t>未按</w:t>
      </w:r>
      <w:r>
        <w:rPr>
          <w:rFonts w:hint="eastAsia" w:ascii="仿宋_GB2312" w:hAnsi="仿宋_GB2312" w:eastAsia="仿宋_GB2312" w:cs="仿宋_GB2312"/>
          <w:color w:val="auto"/>
          <w:sz w:val="28"/>
          <w:szCs w:val="28"/>
          <w:highlight w:val="none"/>
          <w:lang w:val="en-US" w:eastAsia="zh-CN"/>
        </w:rPr>
        <w:t>本款</w:t>
      </w:r>
      <w:r>
        <w:rPr>
          <w:rFonts w:hint="eastAsia" w:ascii="仿宋_GB2312" w:hAnsi="仿宋_GB2312" w:eastAsia="仿宋_GB2312" w:cs="仿宋_GB2312"/>
          <w:color w:val="auto"/>
          <w:sz w:val="28"/>
          <w:szCs w:val="28"/>
          <w:highlight w:val="none"/>
        </w:rPr>
        <w:t>约定向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提交预付款担保的，视为</w:t>
      </w:r>
      <w:r>
        <w:rPr>
          <w:rFonts w:hint="eastAsia" w:ascii="仿宋_GB2312" w:hAnsi="仿宋_GB2312" w:eastAsia="仿宋_GB2312" w:cs="仿宋_GB2312"/>
          <w:color w:val="auto"/>
          <w:sz w:val="28"/>
          <w:szCs w:val="28"/>
          <w:highlight w:val="none"/>
          <w:lang w:val="en-US" w:eastAsia="zh-CN"/>
        </w:rPr>
        <w:t>乙方违</w:t>
      </w:r>
      <w:r>
        <w:rPr>
          <w:rFonts w:hint="eastAsia" w:ascii="仿宋_GB2312" w:hAnsi="仿宋_GB2312" w:eastAsia="仿宋_GB2312" w:cs="仿宋_GB2312"/>
          <w:color w:val="auto"/>
          <w:sz w:val="28"/>
          <w:szCs w:val="28"/>
          <w:highlight w:val="none"/>
        </w:rPr>
        <w:t>约，</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有权单方解除合同，由此造成的一切损失和后果均由</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承担，同时</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支付本合同预付款的1</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%作为违约金。</w:t>
      </w:r>
    </w:p>
    <w:p w14:paraId="0E56CF26">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预付款</w:t>
      </w:r>
      <w:r>
        <w:rPr>
          <w:rFonts w:hint="eastAsia" w:ascii="仿宋_GB2312" w:hAnsi="仿宋_GB2312" w:eastAsia="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的有效期限</w:t>
      </w:r>
      <w:r>
        <w:rPr>
          <w:rFonts w:hint="eastAsia" w:ascii="仿宋_GB2312" w:hAnsi="仿宋_GB2312" w:eastAsia="仿宋_GB2312" w:cs="仿宋_GB2312"/>
          <w:color w:val="auto"/>
          <w:sz w:val="28"/>
          <w:szCs w:val="28"/>
          <w:highlight w:val="none"/>
          <w:u w:val="none"/>
        </w:rPr>
        <w:t>：自</w:t>
      </w:r>
      <w:r>
        <w:rPr>
          <w:rFonts w:hint="eastAsia" w:ascii="仿宋_GB2312" w:hAnsi="仿宋_GB2312" w:eastAsia="仿宋_GB2312" w:cs="仿宋_GB2312"/>
          <w:sz w:val="28"/>
          <w:szCs w:val="28"/>
          <w:u w:val="none"/>
          <w:lang w:val="en-US" w:eastAsia="zh-CN"/>
        </w:rPr>
        <w:t>预付款担保（银行保函或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color w:val="auto"/>
          <w:sz w:val="28"/>
          <w:szCs w:val="28"/>
          <w:highlight w:val="none"/>
          <w:u w:val="none"/>
        </w:rPr>
        <w:t>开立之日起至预付款全部扣回止。预付款扣完前如出现</w:t>
      </w:r>
      <w:r>
        <w:rPr>
          <w:rFonts w:hint="eastAsia" w:ascii="仿宋_GB2312" w:hAnsi="仿宋_GB2312" w:eastAsia="仿宋_GB2312" w:cs="仿宋_GB2312"/>
          <w:sz w:val="28"/>
          <w:szCs w:val="28"/>
          <w:u w:val="none"/>
          <w:lang w:val="en-US" w:eastAsia="zh-CN"/>
        </w:rPr>
        <w:t>预付款担保</w:t>
      </w:r>
      <w:r>
        <w:rPr>
          <w:rFonts w:hint="eastAsia" w:ascii="仿宋_GB2312" w:hAnsi="仿宋_GB2312" w:eastAsia="仿宋_GB2312" w:cs="仿宋_GB2312"/>
          <w:color w:val="auto"/>
          <w:sz w:val="28"/>
          <w:szCs w:val="28"/>
          <w:highlight w:val="none"/>
          <w:u w:val="none"/>
        </w:rPr>
        <w:t>期满的情形，乙方应无条件于</w:t>
      </w:r>
      <w:r>
        <w:rPr>
          <w:rFonts w:hint="eastAsia" w:ascii="仿宋_GB2312" w:hAnsi="仿宋_GB2312" w:eastAsia="仿宋_GB2312" w:cs="仿宋_GB2312"/>
          <w:sz w:val="28"/>
          <w:szCs w:val="28"/>
          <w:u w:val="none"/>
          <w:lang w:val="en-US" w:eastAsia="zh-CN"/>
        </w:rPr>
        <w:t>预付款担保</w:t>
      </w:r>
      <w:r>
        <w:rPr>
          <w:rFonts w:hint="eastAsia" w:ascii="仿宋_GB2312" w:hAnsi="仿宋_GB2312" w:eastAsia="仿宋_GB2312" w:cs="仿宋_GB2312"/>
          <w:color w:val="auto"/>
          <w:sz w:val="28"/>
          <w:szCs w:val="28"/>
          <w:highlight w:val="none"/>
          <w:u w:val="none"/>
        </w:rPr>
        <w:t>期满前30日内主动办理延期手续；经</w:t>
      </w:r>
      <w:r>
        <w:rPr>
          <w:rFonts w:hint="eastAsia" w:ascii="仿宋_GB2312" w:hAnsi="仿宋_GB2312" w:eastAsia="仿宋_GB2312" w:cs="仿宋_GB2312"/>
          <w:color w:val="auto"/>
          <w:sz w:val="28"/>
          <w:szCs w:val="28"/>
          <w:highlight w:val="none"/>
          <w:u w:val="none"/>
          <w:lang w:val="en-US" w:eastAsia="zh-CN"/>
        </w:rPr>
        <w:t>甲方</w:t>
      </w:r>
      <w:r>
        <w:rPr>
          <w:rFonts w:hint="eastAsia" w:ascii="仿宋_GB2312" w:hAnsi="仿宋_GB2312" w:eastAsia="仿宋_GB2312" w:cs="仿宋_GB2312"/>
          <w:color w:val="auto"/>
          <w:sz w:val="28"/>
          <w:szCs w:val="28"/>
          <w:highlight w:val="none"/>
          <w:u w:val="none"/>
        </w:rPr>
        <w:t>书面通知，</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仍未办理</w:t>
      </w:r>
      <w:r>
        <w:rPr>
          <w:rFonts w:hint="eastAsia" w:ascii="仿宋_GB2312" w:hAnsi="仿宋_GB2312" w:eastAsia="仿宋_GB2312" w:cs="仿宋_GB2312"/>
          <w:sz w:val="28"/>
          <w:szCs w:val="28"/>
          <w:u w:val="none"/>
          <w:lang w:val="en-US" w:eastAsia="zh-CN"/>
        </w:rPr>
        <w:t>预付款担保</w:t>
      </w:r>
      <w:r>
        <w:rPr>
          <w:rFonts w:hint="eastAsia" w:ascii="仿宋_GB2312" w:hAnsi="仿宋_GB2312" w:eastAsia="仿宋_GB2312" w:cs="仿宋_GB2312"/>
          <w:color w:val="auto"/>
          <w:sz w:val="28"/>
          <w:szCs w:val="28"/>
          <w:highlight w:val="none"/>
          <w:u w:val="none"/>
        </w:rPr>
        <w:t>延期手续的，每逾期一天，</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应向</w:t>
      </w:r>
      <w:r>
        <w:rPr>
          <w:rFonts w:hint="eastAsia" w:ascii="仿宋_GB2312" w:hAnsi="仿宋_GB2312" w:eastAsia="仿宋_GB2312" w:cs="仿宋_GB2312"/>
          <w:color w:val="auto"/>
          <w:sz w:val="28"/>
          <w:szCs w:val="28"/>
          <w:highlight w:val="none"/>
          <w:u w:val="none"/>
          <w:lang w:val="en-US" w:eastAsia="zh-CN"/>
        </w:rPr>
        <w:t>甲方</w:t>
      </w:r>
      <w:r>
        <w:rPr>
          <w:rFonts w:hint="eastAsia" w:ascii="仿宋_GB2312" w:hAnsi="仿宋_GB2312" w:eastAsia="仿宋_GB2312" w:cs="仿宋_GB2312"/>
          <w:color w:val="auto"/>
          <w:sz w:val="28"/>
          <w:szCs w:val="28"/>
          <w:highlight w:val="none"/>
          <w:u w:val="none"/>
        </w:rPr>
        <w:t>支付</w:t>
      </w:r>
      <w:r>
        <w:rPr>
          <w:rFonts w:hint="eastAsia" w:ascii="仿宋_GB2312" w:hAnsi="仿宋_GB2312" w:eastAsia="仿宋_GB2312" w:cs="仿宋_GB2312"/>
          <w:color w:val="auto"/>
          <w:sz w:val="28"/>
          <w:szCs w:val="28"/>
          <w:highlight w:val="none"/>
          <w:u w:val="none"/>
          <w:lang w:val="en-US" w:eastAsia="zh-CN"/>
        </w:rPr>
        <w:t>未扣回预付款金额1%</w:t>
      </w:r>
      <w:r>
        <w:rPr>
          <w:rFonts w:hint="eastAsia" w:ascii="仿宋_GB2312" w:hAnsi="仿宋_GB2312" w:eastAsia="仿宋_GB2312" w:cs="仿宋_GB2312"/>
          <w:color w:val="auto"/>
          <w:sz w:val="28"/>
          <w:szCs w:val="28"/>
          <w:highlight w:val="none"/>
          <w:u w:val="none"/>
        </w:rPr>
        <w:t>/天的违约金；</w:t>
      </w:r>
      <w:r>
        <w:rPr>
          <w:rFonts w:hint="eastAsia" w:ascii="仿宋_GB2312" w:hAnsi="仿宋_GB2312" w:eastAsia="仿宋_GB2312" w:cs="仿宋_GB2312"/>
          <w:sz w:val="28"/>
          <w:szCs w:val="28"/>
          <w:u w:val="none"/>
          <w:lang w:val="en-US" w:eastAsia="zh-CN"/>
        </w:rPr>
        <w:t>预付款担保</w:t>
      </w:r>
      <w:r>
        <w:rPr>
          <w:rFonts w:hint="eastAsia" w:ascii="仿宋_GB2312" w:hAnsi="仿宋_GB2312" w:eastAsia="仿宋_GB2312" w:cs="仿宋_GB2312"/>
          <w:color w:val="auto"/>
          <w:sz w:val="28"/>
          <w:szCs w:val="28"/>
          <w:highlight w:val="none"/>
          <w:u w:val="none"/>
        </w:rPr>
        <w:t>期满超过30天（含）的，</w:t>
      </w:r>
      <w:r>
        <w:rPr>
          <w:rFonts w:hint="eastAsia" w:ascii="仿宋_GB2312" w:hAnsi="仿宋_GB2312" w:eastAsia="仿宋_GB2312" w:cs="仿宋_GB2312"/>
          <w:color w:val="auto"/>
          <w:sz w:val="28"/>
          <w:szCs w:val="28"/>
          <w:highlight w:val="none"/>
          <w:u w:val="none"/>
          <w:lang w:val="en-US" w:eastAsia="zh-CN"/>
        </w:rPr>
        <w:t>甲方</w:t>
      </w:r>
      <w:r>
        <w:rPr>
          <w:rFonts w:hint="eastAsia" w:ascii="仿宋_GB2312" w:hAnsi="仿宋_GB2312" w:eastAsia="仿宋_GB2312" w:cs="仿宋_GB2312"/>
          <w:color w:val="auto"/>
          <w:sz w:val="28"/>
          <w:szCs w:val="28"/>
          <w:highlight w:val="none"/>
          <w:u w:val="none"/>
        </w:rPr>
        <w:t>有权单方解除合同，由此所造成的所有损失由</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自行</w:t>
      </w:r>
      <w:r>
        <w:rPr>
          <w:rFonts w:hint="eastAsia" w:ascii="仿宋_GB2312" w:hAnsi="仿宋_GB2312" w:eastAsia="仿宋_GB2312" w:cs="仿宋_GB2312"/>
          <w:color w:val="auto"/>
          <w:sz w:val="28"/>
          <w:szCs w:val="28"/>
          <w:highlight w:val="none"/>
        </w:rPr>
        <w:t>承担。</w:t>
      </w:r>
    </w:p>
    <w:p w14:paraId="5FB66030">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上述违约金不足以弥补</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rPr>
        <w:t>损失的，</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还应补足。</w:t>
      </w:r>
    </w:p>
    <w:p w14:paraId="07C74F9D">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w:t>
      </w:r>
      <w:r>
        <w:rPr>
          <w:rFonts w:hint="eastAsia" w:ascii="仿宋_GB2312" w:hAnsi="仿宋_GB2312" w:eastAsia="仿宋_GB2312" w:cs="仿宋_GB2312"/>
          <w:color w:val="000000"/>
          <w:sz w:val="28"/>
          <w:szCs w:val="28"/>
        </w:rPr>
        <w:t>Ⅱ</w:t>
      </w:r>
      <w:r>
        <w:rPr>
          <w:rFonts w:hint="eastAsia" w:ascii="仿宋_GB2312" w:hAnsi="仿宋_GB2312" w:eastAsia="仿宋_GB2312" w:cs="仿宋_GB2312"/>
          <w:color w:val="auto"/>
          <w:sz w:val="28"/>
          <w:szCs w:val="28"/>
          <w:highlight w:val="none"/>
        </w:rPr>
        <w:t>种：乙方无</w:t>
      </w:r>
      <w:r>
        <w:rPr>
          <w:rFonts w:hint="eastAsia" w:ascii="仿宋_GB2312" w:hAnsi="仿宋_GB2312" w:eastAsia="仿宋_GB2312" w:cs="仿宋_GB2312"/>
          <w:color w:val="auto"/>
          <w:sz w:val="28"/>
          <w:szCs w:val="28"/>
          <w:highlight w:val="none"/>
          <w:lang w:val="en-US" w:eastAsia="zh-CN"/>
        </w:rPr>
        <w:t>需</w:t>
      </w:r>
      <w:r>
        <w:rPr>
          <w:rFonts w:hint="eastAsia" w:ascii="仿宋_GB2312" w:hAnsi="仿宋_GB2312" w:eastAsia="仿宋_GB2312" w:cs="仿宋_GB2312"/>
          <w:color w:val="auto"/>
          <w:sz w:val="28"/>
          <w:szCs w:val="28"/>
          <w:highlight w:val="none"/>
        </w:rPr>
        <w:t>提供</w:t>
      </w:r>
      <w:r>
        <w:rPr>
          <w:rFonts w:hint="eastAsia" w:ascii="仿宋_GB2312" w:hAnsi="仿宋_GB2312" w:eastAsia="仿宋_GB2312" w:cs="仿宋_GB2312"/>
          <w:color w:val="auto"/>
          <w:sz w:val="28"/>
          <w:szCs w:val="28"/>
          <w:highlight w:val="none"/>
          <w:lang w:val="en-US" w:eastAsia="zh-CN"/>
        </w:rPr>
        <w:t>预付款</w:t>
      </w:r>
      <w:r>
        <w:rPr>
          <w:rFonts w:hint="eastAsia" w:ascii="仿宋_GB2312" w:hAnsi="仿宋_GB2312" w:eastAsia="仿宋_GB2312" w:cs="仿宋_GB2312"/>
          <w:color w:val="auto"/>
          <w:sz w:val="28"/>
          <w:szCs w:val="28"/>
          <w:highlight w:val="none"/>
        </w:rPr>
        <w:t>担保。</w:t>
      </w:r>
    </w:p>
    <w:p w14:paraId="0902398C">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2.履约担保</w:t>
      </w:r>
      <w:r>
        <w:rPr>
          <w:rFonts w:hint="eastAsia" w:ascii="仿宋_GB2312" w:hAnsi="仿宋_GB2312" w:eastAsia="仿宋_GB2312" w:cs="仿宋_GB2312"/>
          <w:color w:val="000000"/>
          <w:sz w:val="28"/>
          <w:szCs w:val="28"/>
        </w:rPr>
        <w:t>按照如下第</w:t>
      </w:r>
      <w:permStart w:id="44" w:edGrp="everyone"/>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Ⅰ</w:t>
      </w:r>
      <w:r>
        <w:rPr>
          <w:rFonts w:hint="eastAsia" w:ascii="仿宋_GB2312" w:hAnsi="仿宋_GB2312" w:eastAsia="仿宋_GB2312" w:cs="仿宋_GB2312"/>
          <w:color w:val="000000"/>
          <w:sz w:val="28"/>
          <w:szCs w:val="28"/>
          <w:u w:val="single"/>
        </w:rPr>
        <w:t xml:space="preserve">  </w:t>
      </w:r>
      <w:permEnd w:id="44"/>
      <w:r>
        <w:rPr>
          <w:rFonts w:hint="eastAsia" w:ascii="仿宋_GB2312" w:hAnsi="仿宋_GB2312" w:eastAsia="仿宋_GB2312" w:cs="仿宋_GB2312"/>
          <w:color w:val="000000"/>
          <w:sz w:val="28"/>
          <w:szCs w:val="28"/>
        </w:rPr>
        <w:t>种方式执行：</w:t>
      </w:r>
    </w:p>
    <w:p w14:paraId="621F93B3">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第Ⅰ种：乙方应于本合同签订</w:t>
      </w:r>
      <w:r>
        <w:rPr>
          <w:rFonts w:hint="eastAsia" w:ascii="仿宋_GB2312" w:hAnsi="仿宋_GB2312" w:eastAsia="仿宋_GB2312" w:cs="仿宋_GB2312"/>
          <w:color w:val="000000"/>
          <w:sz w:val="28"/>
          <w:szCs w:val="28"/>
          <w:lang w:val="en-US" w:eastAsia="zh-CN"/>
        </w:rPr>
        <w:t>生效</w:t>
      </w:r>
      <w:r>
        <w:rPr>
          <w:rFonts w:hint="eastAsia" w:ascii="仿宋_GB2312" w:hAnsi="仿宋_GB2312" w:eastAsia="仿宋_GB2312" w:cs="仿宋_GB2312"/>
          <w:color w:val="000000"/>
          <w:sz w:val="28"/>
          <w:szCs w:val="28"/>
        </w:rPr>
        <w:t>后</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天内向甲方提交履约担保。</w:t>
      </w:r>
    </w:p>
    <w:p w14:paraId="0689FE75">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履约担保的金额：合同</w:t>
      </w:r>
      <w:r>
        <w:rPr>
          <w:rFonts w:hint="eastAsia" w:ascii="仿宋_GB2312" w:hAnsi="仿宋_GB2312" w:eastAsia="仿宋_GB2312" w:cs="仿宋_GB2312"/>
          <w:color w:val="000000"/>
          <w:sz w:val="28"/>
          <w:szCs w:val="28"/>
          <w:lang w:val="en-US" w:eastAsia="zh-CN"/>
        </w:rPr>
        <w:t>暂定</w:t>
      </w:r>
      <w:r>
        <w:rPr>
          <w:rFonts w:hint="eastAsia" w:ascii="仿宋_GB2312" w:hAnsi="仿宋_GB2312" w:eastAsia="仿宋_GB2312" w:cs="仿宋_GB2312"/>
          <w:color w:val="000000"/>
          <w:sz w:val="28"/>
          <w:szCs w:val="28"/>
        </w:rPr>
        <w:t>总</w:t>
      </w:r>
      <w:r>
        <w:rPr>
          <w:rFonts w:hint="eastAsia" w:ascii="仿宋_GB2312" w:hAnsi="仿宋_GB2312" w:eastAsia="仿宋_GB2312" w:cs="仿宋_GB2312"/>
          <w:color w:val="000000"/>
          <w:sz w:val="28"/>
          <w:szCs w:val="28"/>
          <w:lang w:val="en-US" w:eastAsia="zh-CN"/>
        </w:rPr>
        <w:t>价</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u w:val="none"/>
          <w:lang w:val="en-US" w:eastAsia="zh-CN"/>
        </w:rPr>
        <w:t>10%</w:t>
      </w:r>
      <w:r>
        <w:rPr>
          <w:rFonts w:hint="eastAsia" w:ascii="仿宋_GB2312" w:hAnsi="仿宋_GB2312" w:eastAsia="仿宋_GB2312" w:cs="仿宋_GB2312"/>
          <w:color w:val="000000"/>
          <w:sz w:val="28"/>
          <w:szCs w:val="28"/>
          <w:lang w:eastAsia="zh-CN"/>
        </w:rPr>
        <w:t>；</w:t>
      </w:r>
    </w:p>
    <w:p w14:paraId="19ED9DA0">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000000"/>
          <w:sz w:val="28"/>
          <w:szCs w:val="28"/>
          <w:u w:val="none"/>
        </w:rPr>
        <w:t>履约担保的形式：</w:t>
      </w:r>
      <w:permStart w:id="45" w:edGrp="everyone"/>
      <w:r>
        <w:rPr>
          <w:rFonts w:hint="eastAsia" w:ascii="仿宋_GB2312" w:hAnsi="仿宋_GB2312" w:eastAsia="仿宋_GB2312" w:cs="仿宋_GB2312"/>
          <w:sz w:val="28"/>
          <w:szCs w:val="28"/>
          <w:u w:val="none"/>
          <w:lang w:eastAsia="zh-CN"/>
        </w:rPr>
        <w:t>□</w:t>
      </w:r>
      <w:permEnd w:id="45"/>
      <w:r>
        <w:rPr>
          <w:rFonts w:hint="eastAsia" w:ascii="仿宋_GB2312" w:hAnsi="仿宋_GB2312" w:eastAsia="仿宋_GB2312" w:cs="仿宋_GB2312"/>
          <w:sz w:val="28"/>
          <w:szCs w:val="28"/>
          <w:u w:val="none"/>
        </w:rPr>
        <w:t>现金</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或银行转账</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，不计利息</w:t>
      </w:r>
      <w:r>
        <w:rPr>
          <w:rFonts w:hint="eastAsia" w:ascii="仿宋_GB2312" w:hAnsi="仿宋_GB2312" w:eastAsia="仿宋_GB2312" w:cs="仿宋_GB2312"/>
          <w:sz w:val="28"/>
          <w:szCs w:val="28"/>
          <w:u w:val="none"/>
          <w:lang w:eastAsia="zh-CN"/>
        </w:rPr>
        <w:t>；</w:t>
      </w:r>
      <w:permStart w:id="46" w:edGrp="everyone"/>
      <w:r>
        <w:rPr>
          <w:rFonts w:hint="eastAsia" w:hAnsi="仿宋_GB2312" w:cs="仿宋_GB2312"/>
          <w:sz w:val="28"/>
          <w:szCs w:val="28"/>
          <w:u w:val="none"/>
          <w:lang w:eastAsia="zh-CN"/>
        </w:rPr>
        <w:t>☑</w:t>
      </w:r>
      <w:permEnd w:id="46"/>
      <w:r>
        <w:rPr>
          <w:rFonts w:hint="eastAsia" w:ascii="仿宋_GB2312" w:hAnsi="仿宋_GB2312" w:eastAsia="仿宋_GB2312" w:cs="仿宋_GB2312"/>
          <w:sz w:val="28"/>
          <w:szCs w:val="28"/>
          <w:u w:val="none"/>
          <w:lang w:val="en-US" w:eastAsia="zh-CN"/>
        </w:rPr>
        <w:t>银行保函；</w:t>
      </w:r>
      <w:permStart w:id="47" w:edGrp="everyone"/>
      <w:r>
        <w:rPr>
          <w:rFonts w:hint="eastAsia" w:ascii="仿宋_GB2312" w:hAnsi="仿宋_GB2312" w:eastAsia="仿宋_GB2312" w:cs="仿宋_GB2312"/>
          <w:sz w:val="28"/>
          <w:szCs w:val="28"/>
          <w:u w:val="none"/>
          <w:lang w:eastAsia="zh-CN"/>
        </w:rPr>
        <w:t>□</w:t>
      </w:r>
      <w:permEnd w:id="47"/>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permStart w:id="48" w:edGrp="everyone"/>
      <w:r>
        <w:rPr>
          <w:rFonts w:hint="eastAsia" w:ascii="仿宋_GB2312" w:hAnsi="仿宋_GB2312" w:eastAsia="仿宋_GB2312" w:cs="仿宋_GB2312"/>
          <w:sz w:val="28"/>
          <w:szCs w:val="28"/>
          <w:u w:val="none"/>
          <w:lang w:eastAsia="zh-CN"/>
        </w:rPr>
        <w:t>□</w:t>
      </w:r>
      <w:permEnd w:id="48"/>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color w:val="000000"/>
          <w:sz w:val="28"/>
          <w:szCs w:val="28"/>
          <w:u w:val="none"/>
        </w:rPr>
        <w:t>。</w:t>
      </w:r>
      <w:r>
        <w:rPr>
          <w:rFonts w:hint="eastAsia" w:ascii="仿宋_GB2312" w:hAnsi="仿宋_GB2312" w:eastAsia="仿宋_GB2312" w:cs="仿宋_GB2312"/>
          <w:color w:val="auto"/>
          <w:sz w:val="28"/>
          <w:szCs w:val="28"/>
          <w:highlight w:val="none"/>
          <w:u w:val="none"/>
          <w:lang w:val="en-US" w:eastAsia="zh-CN"/>
        </w:rPr>
        <w:t>如以</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color w:val="auto"/>
          <w:sz w:val="28"/>
          <w:szCs w:val="28"/>
          <w:highlight w:val="none"/>
          <w:u w:val="none"/>
          <w:lang w:val="en-US" w:eastAsia="zh-CN"/>
        </w:rPr>
        <w:t>提交的，</w:t>
      </w:r>
      <w:r>
        <w:rPr>
          <w:rFonts w:hint="eastAsia" w:ascii="仿宋_GB2312" w:hAnsi="仿宋_GB2312" w:eastAsia="仿宋_GB2312" w:cs="仿宋_GB2312"/>
          <w:color w:val="auto"/>
          <w:sz w:val="28"/>
          <w:szCs w:val="28"/>
          <w:highlight w:val="none"/>
          <w:u w:val="none"/>
        </w:rPr>
        <w:t>应按本合同附件</w:t>
      </w:r>
      <w:r>
        <w:rPr>
          <w:rFonts w:hint="eastAsia" w:ascii="仿宋_GB2312" w:hAnsi="仿宋_GB2312" w:eastAsia="仿宋_GB2312" w:cs="仿宋_GB2312"/>
          <w:color w:val="auto"/>
          <w:sz w:val="28"/>
          <w:szCs w:val="28"/>
          <w:highlight w:val="none"/>
          <w:u w:val="none"/>
          <w:lang w:val="en-US" w:eastAsia="zh-CN"/>
        </w:rPr>
        <w:t>6</w:t>
      </w:r>
      <w:r>
        <w:rPr>
          <w:rFonts w:hint="eastAsia" w:ascii="仿宋_GB2312" w:hAnsi="仿宋_GB2312" w:eastAsia="仿宋_GB2312" w:cs="仿宋_GB2312"/>
          <w:color w:val="auto"/>
          <w:sz w:val="28"/>
          <w:szCs w:val="28"/>
          <w:highlight w:val="none"/>
          <w:u w:val="none"/>
        </w:rPr>
        <w:t>约定的</w:t>
      </w:r>
      <w:r>
        <w:rPr>
          <w:rFonts w:hint="eastAsia" w:ascii="仿宋_GB2312" w:hAnsi="仿宋_GB2312" w:eastAsia="仿宋_GB2312" w:cs="仿宋_GB2312"/>
          <w:color w:val="auto"/>
          <w:sz w:val="28"/>
          <w:szCs w:val="28"/>
          <w:highlight w:val="none"/>
          <w:u w:val="none"/>
          <w:lang w:val="en-US" w:eastAsia="zh-CN"/>
        </w:rPr>
        <w:t>履约</w:t>
      </w:r>
      <w:r>
        <w:rPr>
          <w:rFonts w:hint="eastAsia" w:ascii="仿宋_GB2312" w:hAnsi="仿宋_GB2312" w:eastAsia="仿宋_GB2312" w:cs="仿宋_GB2312"/>
          <w:color w:val="auto"/>
          <w:sz w:val="28"/>
          <w:szCs w:val="28"/>
          <w:highlight w:val="none"/>
          <w:u w:val="none"/>
        </w:rPr>
        <w:t>担保格式执行</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银行保函开立人应是海南省内注册或设有分支机构并有资格的银行，</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val="en-US" w:eastAsia="zh-CN"/>
        </w:rPr>
        <w:t>保函开立人应是经甲方认可的非银行金融机构；连带责任保证人应是经甲方认可的机构。</w:t>
      </w:r>
      <w:r>
        <w:rPr>
          <w:rFonts w:hint="eastAsia" w:ascii="仿宋_GB2312" w:hAnsi="仿宋_GB2312" w:eastAsia="仿宋_GB2312" w:cs="仿宋_GB2312"/>
          <w:sz w:val="28"/>
          <w:szCs w:val="28"/>
          <w:u w:val="none"/>
        </w:rPr>
        <w:t>银行保函</w:t>
      </w:r>
      <w:r>
        <w:rPr>
          <w:rFonts w:hint="eastAsia" w:ascii="仿宋_GB2312" w:hAnsi="仿宋_GB2312" w:eastAsia="仿宋_GB2312" w:cs="仿宋_GB2312"/>
          <w:sz w:val="28"/>
          <w:szCs w:val="28"/>
          <w:u w:val="none"/>
          <w:lang w:val="en-US" w:eastAsia="zh-CN"/>
        </w:rPr>
        <w:t>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须为不可撤销、不可转让且无条件见索即付</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含银行保函、</w:t>
      </w:r>
      <w:r>
        <w:rPr>
          <w:rFonts w:hint="eastAsia" w:ascii="仿宋_GB2312" w:hAnsi="仿宋_GB2312" w:eastAsia="仿宋_GB2312" w:cs="仿宋_GB2312"/>
          <w:kern w:val="2"/>
          <w:sz w:val="28"/>
          <w:szCs w:val="28"/>
          <w:u w:val="none"/>
          <w:lang w:val="en-US" w:eastAsia="zh-CN"/>
        </w:rPr>
        <w:t>非银行金融机构保函</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开立人</w:t>
      </w:r>
      <w:r>
        <w:rPr>
          <w:rFonts w:hint="eastAsia" w:ascii="仿宋_GB2312" w:hAnsi="仿宋_GB2312" w:eastAsia="仿宋_GB2312" w:cs="仿宋_GB2312"/>
          <w:sz w:val="28"/>
          <w:szCs w:val="28"/>
          <w:u w:val="none"/>
        </w:rPr>
        <w:t>开立之日起生效且须有查询码或二维码</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连带责任保证</w:t>
      </w:r>
      <w:r>
        <w:rPr>
          <w:rFonts w:hint="eastAsia" w:ascii="仿宋_GB2312" w:hAnsi="仿宋_GB2312" w:eastAsia="仿宋_GB2312" w:cs="仿宋_GB2312"/>
          <w:sz w:val="28"/>
          <w:szCs w:val="28"/>
          <w:u w:val="none"/>
        </w:rPr>
        <w:t>自</w:t>
      </w:r>
      <w:r>
        <w:rPr>
          <w:rFonts w:hint="eastAsia" w:ascii="仿宋_GB2312" w:hAnsi="仿宋_GB2312" w:eastAsia="仿宋_GB2312" w:cs="仿宋_GB2312"/>
          <w:sz w:val="28"/>
          <w:szCs w:val="28"/>
          <w:u w:val="none"/>
          <w:lang w:val="en-US" w:eastAsia="zh-CN"/>
        </w:rPr>
        <w:t>保证人签字盖章</w:t>
      </w:r>
      <w:r>
        <w:rPr>
          <w:rFonts w:hint="eastAsia" w:ascii="仿宋_GB2312" w:hAnsi="仿宋_GB2312" w:eastAsia="仿宋_GB2312" w:cs="仿宋_GB2312"/>
          <w:sz w:val="28"/>
          <w:szCs w:val="28"/>
          <w:u w:val="none"/>
        </w:rPr>
        <w:t>之日起生效</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lang w:eastAsia="zh-CN"/>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开立所需的费用（含</w:t>
      </w:r>
      <w:r>
        <w:rPr>
          <w:rFonts w:hint="eastAsia" w:ascii="仿宋_GB2312" w:hAnsi="仿宋_GB2312" w:eastAsia="仿宋_GB2312" w:cs="仿宋_GB2312"/>
          <w:sz w:val="28"/>
          <w:szCs w:val="28"/>
          <w:u w:val="none"/>
          <w:lang w:val="en-US" w:eastAsia="zh-CN"/>
        </w:rPr>
        <w:t>银行保函或</w:t>
      </w:r>
      <w:r>
        <w:rPr>
          <w:rFonts w:hint="eastAsia" w:ascii="仿宋_GB2312" w:hAnsi="仿宋_GB2312" w:eastAsia="仿宋_GB2312" w:cs="仿宋_GB2312"/>
          <w:kern w:val="2"/>
          <w:sz w:val="28"/>
          <w:szCs w:val="28"/>
          <w:u w:val="none"/>
          <w:lang w:val="en-US" w:eastAsia="zh-CN"/>
        </w:rPr>
        <w:t>非银行金融机构</w:t>
      </w:r>
      <w:r>
        <w:rPr>
          <w:rFonts w:hint="eastAsia" w:ascii="仿宋_GB2312" w:hAnsi="仿宋_GB2312" w:eastAsia="仿宋_GB2312" w:cs="仿宋_GB2312"/>
          <w:sz w:val="28"/>
          <w:szCs w:val="28"/>
          <w:u w:val="none"/>
        </w:rPr>
        <w:t>保函</w:t>
      </w:r>
      <w:r>
        <w:rPr>
          <w:rFonts w:hint="eastAsia" w:ascii="仿宋_GB2312" w:hAnsi="仿宋_GB2312" w:eastAsia="仿宋_GB2312" w:cs="仿宋_GB2312"/>
          <w:sz w:val="28"/>
          <w:szCs w:val="28"/>
          <w:u w:val="none"/>
          <w:lang w:val="en-US" w:eastAsia="zh-CN"/>
        </w:rPr>
        <w:t>或连带责任保证</w:t>
      </w:r>
      <w:r>
        <w:rPr>
          <w:rFonts w:hint="eastAsia" w:ascii="仿宋_GB2312" w:hAnsi="仿宋_GB2312" w:eastAsia="仿宋_GB2312" w:cs="仿宋_GB2312"/>
          <w:sz w:val="28"/>
          <w:szCs w:val="28"/>
          <w:u w:val="none"/>
        </w:rPr>
        <w:t>延期的所有相关费用）由</w:t>
      </w:r>
      <w:r>
        <w:rPr>
          <w:rFonts w:hint="eastAsia" w:ascii="仿宋_GB2312" w:hAnsi="仿宋_GB2312" w:eastAsia="仿宋_GB2312" w:cs="仿宋_GB2312"/>
          <w:sz w:val="28"/>
          <w:szCs w:val="28"/>
          <w:u w:val="none"/>
          <w:lang w:val="en-US" w:eastAsia="zh-CN"/>
        </w:rPr>
        <w:t>乙方</w:t>
      </w:r>
      <w:r>
        <w:rPr>
          <w:rFonts w:hint="eastAsia" w:ascii="仿宋_GB2312" w:hAnsi="仿宋_GB2312" w:eastAsia="仿宋_GB2312" w:cs="仿宋_GB2312"/>
          <w:sz w:val="28"/>
          <w:szCs w:val="28"/>
          <w:u w:val="none"/>
        </w:rPr>
        <w:t>自行承担</w:t>
      </w:r>
      <w:r>
        <w:rPr>
          <w:rFonts w:hint="eastAsia" w:ascii="仿宋_GB2312" w:hAnsi="仿宋_GB2312" w:eastAsia="仿宋_GB2312" w:cs="仿宋_GB2312"/>
          <w:color w:val="auto"/>
          <w:sz w:val="28"/>
          <w:szCs w:val="28"/>
          <w:highlight w:val="none"/>
          <w:u w:val="none"/>
        </w:rPr>
        <w:t>。本合同履行期间，</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出现按本合同约定应对</w:t>
      </w:r>
      <w:bookmarkStart w:id="3" w:name="OLE_LINK1"/>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给付经济赔偿的情况时，</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有权从履约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中</w:t>
      </w:r>
      <w:r>
        <w:rPr>
          <w:rFonts w:hint="eastAsia" w:ascii="仿宋_GB2312" w:hAnsi="仿宋_GB2312" w:eastAsia="仿宋_GB2312" w:cs="仿宋_GB2312"/>
          <w:color w:val="auto"/>
          <w:sz w:val="28"/>
          <w:szCs w:val="28"/>
          <w:highlight w:val="none"/>
          <w:u w:val="none"/>
          <w:lang w:val="en-US" w:eastAsia="zh-CN"/>
        </w:rPr>
        <w:t>提</w:t>
      </w:r>
      <w:r>
        <w:rPr>
          <w:rFonts w:hint="eastAsia" w:ascii="仿宋_GB2312" w:hAnsi="仿宋_GB2312" w:eastAsia="仿宋_GB2312" w:cs="仿宋_GB2312"/>
          <w:color w:val="auto"/>
          <w:sz w:val="28"/>
          <w:szCs w:val="28"/>
          <w:highlight w:val="none"/>
          <w:u w:val="none"/>
        </w:rPr>
        <w:t>取赔偿金额，履约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不足以赔付的，</w:t>
      </w:r>
      <w:bookmarkEnd w:id="3"/>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应按</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给定的限期内支付剩余的赔付金额，同时补足履约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未补足履约</w:t>
      </w:r>
      <w:r>
        <w:rPr>
          <w:rFonts w:hint="eastAsia" w:ascii="仿宋_GB2312" w:hAnsi="仿宋_GB2312" w:eastAsia="仿宋_GB2312" w:cs="仿宋_GB2312"/>
          <w:color w:val="auto"/>
          <w:sz w:val="28"/>
          <w:szCs w:val="28"/>
          <w:highlight w:val="none"/>
          <w:u w:val="none"/>
          <w:lang w:val="en-US" w:eastAsia="zh-CN"/>
        </w:rPr>
        <w:t>担保金额</w:t>
      </w:r>
      <w:r>
        <w:rPr>
          <w:rFonts w:hint="eastAsia" w:ascii="仿宋_GB2312" w:hAnsi="仿宋_GB2312" w:eastAsia="仿宋_GB2312" w:cs="仿宋_GB2312"/>
          <w:color w:val="auto"/>
          <w:sz w:val="28"/>
          <w:szCs w:val="28"/>
          <w:highlight w:val="none"/>
          <w:u w:val="none"/>
        </w:rPr>
        <w:t>的，视为</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未按合同约定提交履约担保。</w:t>
      </w:r>
      <w:r>
        <w:rPr>
          <w:rFonts w:hint="eastAsia" w:ascii="仿宋_GB2312" w:hAnsi="仿宋_GB2312" w:eastAsia="仿宋_GB2312" w:cs="仿宋_GB2312"/>
          <w:color w:val="auto"/>
          <w:sz w:val="28"/>
          <w:szCs w:val="28"/>
          <w:highlight w:val="none"/>
          <w:u w:val="none"/>
          <w:lang w:val="en-US" w:eastAsia="zh-CN"/>
        </w:rPr>
        <w:t>乙方</w:t>
      </w:r>
      <w:r>
        <w:rPr>
          <w:rFonts w:hint="eastAsia" w:ascii="仿宋_GB2312" w:hAnsi="仿宋_GB2312" w:eastAsia="仿宋_GB2312" w:cs="仿宋_GB2312"/>
          <w:color w:val="auto"/>
          <w:sz w:val="28"/>
          <w:szCs w:val="28"/>
          <w:highlight w:val="none"/>
          <w:u w:val="none"/>
        </w:rPr>
        <w:t>未按本款约定向</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提交履约担保的，视为</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lang w:val="en-US" w:eastAsia="zh-CN"/>
        </w:rPr>
        <w:t>违</w:t>
      </w:r>
      <w:r>
        <w:rPr>
          <w:rFonts w:hint="eastAsia" w:ascii="仿宋_GB2312" w:hAnsi="仿宋_GB2312" w:eastAsia="仿宋_GB2312" w:cs="仿宋_GB2312"/>
          <w:color w:val="auto"/>
          <w:sz w:val="28"/>
          <w:szCs w:val="28"/>
          <w:highlight w:val="none"/>
          <w:u w:val="none"/>
        </w:rPr>
        <w:t>约，</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有权单方解除合同，由此造成的一切损失和后果均由</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承担，同时</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应向</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支付本</w:t>
      </w:r>
      <w:r>
        <w:rPr>
          <w:rFonts w:hint="eastAsia" w:ascii="仿宋_GB2312" w:hAnsi="仿宋_GB2312" w:eastAsia="仿宋_GB2312" w:cs="仿宋_GB2312"/>
          <w:color w:val="auto"/>
          <w:sz w:val="28"/>
          <w:szCs w:val="28"/>
          <w:highlight w:val="none"/>
          <w:u w:val="none"/>
          <w:lang w:val="en-US" w:eastAsia="zh-CN"/>
        </w:rPr>
        <w:t>合同暂定总</w:t>
      </w:r>
      <w:r>
        <w:rPr>
          <w:rFonts w:hint="eastAsia" w:ascii="仿宋_GB2312" w:hAnsi="仿宋_GB2312" w:eastAsia="仿宋_GB2312" w:cs="仿宋_GB2312"/>
          <w:color w:val="auto"/>
          <w:sz w:val="28"/>
          <w:szCs w:val="28"/>
          <w:highlight w:val="none"/>
          <w:u w:val="none"/>
        </w:rPr>
        <w:t>价1%的违约金。</w:t>
      </w:r>
    </w:p>
    <w:p w14:paraId="1A4F55CD">
      <w:pPr>
        <w:keepNext w:val="0"/>
        <w:keepLines w:val="0"/>
        <w:pageBreakBefore w:val="0"/>
        <w:widowControl w:val="0"/>
        <w:numPr>
          <w:ilvl w:val="0"/>
          <w:numId w:val="0"/>
        </w:numPr>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rPr>
        <w:t>履约担保的有效期限为：自履约担保（银行保函或非银行金融机构保函或连带责任保证）开立之日起至</w:t>
      </w:r>
      <w:r>
        <w:rPr>
          <w:rFonts w:hint="eastAsia" w:ascii="仿宋_GB2312" w:hAnsi="仿宋_GB2312" w:eastAsia="仿宋_GB2312" w:cs="仿宋_GB2312"/>
          <w:color w:val="auto"/>
          <w:sz w:val="28"/>
          <w:szCs w:val="28"/>
          <w:highlight w:val="none"/>
          <w:u w:val="none"/>
          <w:lang w:bidi="ar"/>
        </w:rPr>
        <w:t>本合同约定工程全部完工且经验收</w:t>
      </w:r>
      <w:r>
        <w:rPr>
          <w:rFonts w:hint="eastAsia" w:ascii="仿宋_GB2312" w:hAnsi="仿宋_GB2312" w:eastAsia="仿宋_GB2312" w:cs="仿宋_GB2312"/>
          <w:color w:val="auto"/>
          <w:sz w:val="28"/>
          <w:szCs w:val="28"/>
          <w:highlight w:val="none"/>
          <w:u w:val="none"/>
          <w:lang w:val="en-US" w:eastAsia="zh-CN" w:bidi="ar"/>
        </w:rPr>
        <w:t>均</w:t>
      </w:r>
      <w:r>
        <w:rPr>
          <w:rFonts w:hint="eastAsia" w:ascii="仿宋_GB2312" w:hAnsi="仿宋_GB2312" w:eastAsia="仿宋_GB2312" w:cs="仿宋_GB2312"/>
          <w:color w:val="auto"/>
          <w:sz w:val="28"/>
          <w:szCs w:val="28"/>
          <w:highlight w:val="none"/>
          <w:u w:val="none"/>
          <w:lang w:bidi="ar"/>
        </w:rPr>
        <w:t>达到合同约定的质量等级、</w:t>
      </w:r>
      <w:r>
        <w:rPr>
          <w:rFonts w:hint="eastAsia" w:ascii="仿宋_GB2312" w:hAnsi="仿宋_GB2312" w:eastAsia="仿宋_GB2312" w:cs="仿宋_GB2312"/>
          <w:color w:val="auto"/>
          <w:sz w:val="28"/>
          <w:szCs w:val="28"/>
          <w:highlight w:val="none"/>
          <w:u w:val="none"/>
        </w:rPr>
        <w:t>经</w:t>
      </w:r>
      <w:r>
        <w:rPr>
          <w:rFonts w:hint="eastAsia" w:ascii="仿宋_GB2312" w:hAnsi="仿宋_GB2312" w:eastAsia="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书面确认</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提交了</w:t>
      </w:r>
      <w:r>
        <w:rPr>
          <w:rFonts w:hint="eastAsia" w:ascii="仿宋_GB2312" w:hAnsi="仿宋_GB2312" w:eastAsia="仿宋_GB2312" w:cs="仿宋_GB2312"/>
          <w:color w:val="auto"/>
          <w:sz w:val="28"/>
          <w:szCs w:val="28"/>
          <w:highlight w:val="none"/>
          <w:u w:val="none"/>
          <w:lang w:val="en-US" w:eastAsia="zh-CN"/>
        </w:rPr>
        <w:t>结算</w:t>
      </w:r>
      <w:r>
        <w:rPr>
          <w:rFonts w:hint="eastAsia" w:ascii="仿宋_GB2312" w:hAnsi="仿宋_GB2312" w:eastAsia="仿宋_GB2312" w:cs="仿宋_GB2312"/>
          <w:color w:val="auto"/>
          <w:sz w:val="28"/>
          <w:szCs w:val="28"/>
          <w:highlight w:val="none"/>
          <w:u w:val="none"/>
        </w:rPr>
        <w:t>资料及其他需要</w:t>
      </w:r>
      <w:r>
        <w:rPr>
          <w:rFonts w:hint="eastAsia" w:ascii="仿宋_GB2312" w:hAnsi="仿宋_GB2312" w:eastAsia="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提交或准备的全部资料后28日止。履约</w:t>
      </w:r>
      <w:r>
        <w:rPr>
          <w:rFonts w:hint="eastAsia" w:ascii="仿宋_GB2312" w:hAnsi="仿宋_GB2312" w:eastAsia="仿宋_GB2312" w:cs="仿宋_GB2312"/>
          <w:color w:val="auto"/>
          <w:sz w:val="28"/>
          <w:szCs w:val="28"/>
          <w:highlight w:val="none"/>
          <w:u w:val="none"/>
          <w:lang w:val="en-US" w:eastAsia="zh-CN"/>
        </w:rPr>
        <w:t>担保失效</w:t>
      </w:r>
      <w:r>
        <w:rPr>
          <w:rFonts w:hint="eastAsia" w:ascii="仿宋_GB2312" w:hAnsi="仿宋_GB2312" w:eastAsia="仿宋_GB2312" w:cs="仿宋_GB2312"/>
          <w:color w:val="auto"/>
          <w:sz w:val="28"/>
          <w:szCs w:val="28"/>
          <w:highlight w:val="none"/>
          <w:u w:val="none"/>
        </w:rPr>
        <w:t>时间如早</w:t>
      </w:r>
      <w:r>
        <w:rPr>
          <w:rFonts w:hint="eastAsia" w:ascii="仿宋_GB2312" w:hAnsi="仿宋_GB2312" w:eastAsia="仿宋_GB2312" w:cs="仿宋_GB2312"/>
          <w:color w:val="auto"/>
          <w:sz w:val="28"/>
          <w:szCs w:val="28"/>
          <w:highlight w:val="none"/>
          <w:u w:val="none"/>
          <w:lang w:val="en-US" w:eastAsia="zh-CN"/>
        </w:rPr>
        <w:t>于合同约定履约担保有效期截止时间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val="en-US" w:eastAsia="zh-CN"/>
        </w:rPr>
        <w:t>未经甲方书面同意</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val="en-US" w:eastAsia="zh-CN"/>
        </w:rPr>
        <w:t>仍</w:t>
      </w:r>
      <w:r>
        <w:rPr>
          <w:rFonts w:hint="eastAsia" w:ascii="仿宋_GB2312" w:hAnsi="仿宋_GB2312" w:eastAsia="仿宋_GB2312" w:cs="仿宋_GB2312"/>
          <w:color w:val="auto"/>
          <w:sz w:val="28"/>
          <w:szCs w:val="28"/>
          <w:highlight w:val="none"/>
        </w:rPr>
        <w:t>需继续提</w:t>
      </w:r>
      <w:r>
        <w:rPr>
          <w:rFonts w:hint="eastAsia" w:ascii="仿宋_GB2312" w:hAnsi="仿宋_GB2312" w:eastAsia="仿宋_GB2312" w:cs="仿宋_GB2312"/>
          <w:color w:val="auto"/>
          <w:sz w:val="28"/>
          <w:szCs w:val="28"/>
          <w:highlight w:val="none"/>
          <w:lang w:val="en-US" w:eastAsia="zh-CN"/>
        </w:rPr>
        <w:t>交</w:t>
      </w:r>
      <w:r>
        <w:rPr>
          <w:rFonts w:hint="eastAsia" w:ascii="仿宋_GB2312" w:hAnsi="仿宋_GB2312" w:eastAsia="仿宋_GB2312" w:cs="仿宋_GB2312"/>
          <w:color w:val="auto"/>
          <w:sz w:val="28"/>
          <w:szCs w:val="28"/>
          <w:highlight w:val="none"/>
        </w:rPr>
        <w:t>相应的履约担保，增加的费用由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承担。因延期需重新开具的履约</w:t>
      </w:r>
      <w:r>
        <w:rPr>
          <w:rFonts w:hint="eastAsia" w:ascii="仿宋_GB2312" w:hAnsi="仿宋_GB2312" w:eastAsia="仿宋_GB2312" w:cs="仿宋_GB2312"/>
          <w:color w:val="auto"/>
          <w:sz w:val="28"/>
          <w:szCs w:val="28"/>
          <w:highlight w:val="none"/>
          <w:lang w:val="en-US" w:eastAsia="zh-CN"/>
        </w:rPr>
        <w:t>担保金额为</w:t>
      </w:r>
      <w:r>
        <w:rPr>
          <w:rFonts w:hint="eastAsia" w:ascii="仿宋_GB2312" w:hAnsi="仿宋_GB2312" w:eastAsia="仿宋_GB2312" w:cs="仿宋_GB2312"/>
          <w:color w:val="auto"/>
          <w:sz w:val="28"/>
          <w:szCs w:val="28"/>
          <w:highlight w:val="none"/>
        </w:rPr>
        <w:t>剩余工程产值</w:t>
      </w:r>
      <w:r>
        <w:rPr>
          <w:rFonts w:hint="eastAsia" w:ascii="仿宋_GB2312" w:hAnsi="仿宋_GB2312" w:eastAsia="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，具体金额由双方协商确定。履约</w:t>
      </w:r>
      <w:r>
        <w:rPr>
          <w:rFonts w:hint="eastAsia" w:hAnsi="仿宋_GB2312" w:cs="仿宋_GB2312"/>
          <w:color w:val="auto"/>
          <w:sz w:val="28"/>
          <w:szCs w:val="28"/>
          <w:highlight w:val="none"/>
          <w:lang w:val="en-US" w:eastAsia="zh-CN"/>
        </w:rPr>
        <w:t>担保</w:t>
      </w:r>
      <w:r>
        <w:rPr>
          <w:rFonts w:hint="eastAsia" w:ascii="仿宋_GB2312" w:hAnsi="仿宋_GB2312" w:eastAsia="仿宋_GB2312" w:cs="仿宋_GB2312"/>
          <w:color w:val="auto"/>
          <w:sz w:val="28"/>
          <w:szCs w:val="28"/>
          <w:highlight w:val="none"/>
        </w:rPr>
        <w:t>应在担保期满前</w:t>
      </w: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rPr>
        <w:t>个月内办理延期手续，否则每逾期一天，</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应向</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val="en-US" w:eastAsia="zh-CN"/>
        </w:rPr>
        <w:t>延期履约担保金额1%</w:t>
      </w:r>
      <w:r>
        <w:rPr>
          <w:rFonts w:hint="eastAsia" w:ascii="仿宋_GB2312" w:hAnsi="仿宋_GB2312" w:eastAsia="仿宋_GB2312" w:cs="仿宋_GB2312"/>
          <w:color w:val="auto"/>
          <w:sz w:val="28"/>
          <w:szCs w:val="28"/>
          <w:highlight w:val="none"/>
        </w:rPr>
        <w:t>/天的违约金；</w:t>
      </w:r>
      <w:r>
        <w:rPr>
          <w:rFonts w:hint="eastAsia" w:hAnsi="仿宋_GB2312" w:cs="仿宋_GB2312"/>
          <w:color w:val="auto"/>
          <w:sz w:val="28"/>
          <w:szCs w:val="28"/>
          <w:highlight w:val="none"/>
          <w:lang w:val="en-US" w:eastAsia="zh-CN"/>
        </w:rPr>
        <w:t>履约担保</w:t>
      </w:r>
      <w:r>
        <w:rPr>
          <w:rFonts w:hint="eastAsia" w:ascii="仿宋_GB2312" w:hAnsi="仿宋_GB2312" w:eastAsia="仿宋_GB2312" w:cs="仿宋_GB2312"/>
          <w:color w:val="auto"/>
          <w:sz w:val="28"/>
          <w:szCs w:val="28"/>
          <w:highlight w:val="none"/>
        </w:rPr>
        <w:t>期满超过30天（含）的，</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有权单方解除合同，由此所造成的所有损失由</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自行承担。</w:t>
      </w:r>
    </w:p>
    <w:p w14:paraId="077CFCDE">
      <w:pPr>
        <w:keepNext w:val="0"/>
        <w:keepLines w:val="0"/>
        <w:pageBreakBefore w:val="0"/>
        <w:widowControl w:val="0"/>
        <w:numPr>
          <w:ilvl w:val="0"/>
          <w:numId w:val="0"/>
        </w:numPr>
        <w:kinsoku/>
        <w:wordWrap/>
        <w:overflowPunct/>
        <w:topLinePunct w:val="0"/>
        <w:bidi w:val="0"/>
        <w:adjustRightInd/>
        <w:snapToGrid/>
        <w:spacing w:line="576"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上述违约金不足以弥补</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损失的，</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还应补足。</w:t>
      </w:r>
    </w:p>
    <w:p w14:paraId="73B79265">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履约担保的退还：达到本合同约定的履约担保有效期截止时间</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乙方可</w:t>
      </w:r>
      <w:r>
        <w:rPr>
          <w:rFonts w:hint="eastAsia" w:ascii="仿宋_GB2312" w:hAnsi="仿宋_GB2312" w:eastAsia="仿宋_GB2312" w:cs="仿宋_GB2312"/>
          <w:sz w:val="28"/>
          <w:szCs w:val="28"/>
        </w:rPr>
        <w:t>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提出退还履约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的申请，经</w:t>
      </w:r>
      <w:r>
        <w:rPr>
          <w:rFonts w:hint="eastAsia" w:ascii="仿宋_GB2312" w:hAnsi="仿宋_GB2312" w:eastAsia="仿宋_GB2312" w:cs="仿宋_GB2312"/>
          <w:sz w:val="28"/>
          <w:szCs w:val="28"/>
          <w:lang w:val="en-US" w:eastAsia="zh-CN"/>
        </w:rPr>
        <w:t>甲方同意后</w:t>
      </w:r>
      <w:r>
        <w:rPr>
          <w:rFonts w:hint="eastAsia" w:ascii="仿宋_GB2312" w:hAnsi="仿宋_GB2312" w:eastAsia="仿宋_GB2312" w:cs="仿宋_GB2312"/>
          <w:sz w:val="28"/>
          <w:szCs w:val="28"/>
        </w:rPr>
        <w:t>28天内将履约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退还</w:t>
      </w:r>
      <w:r>
        <w:rPr>
          <w:rFonts w:hint="eastAsia" w:ascii="仿宋_GB2312" w:hAnsi="仿宋_GB2312" w:eastAsia="仿宋_GB2312" w:cs="仿宋_GB2312"/>
          <w:sz w:val="28"/>
          <w:szCs w:val="28"/>
          <w:lang w:val="en-US" w:eastAsia="zh-CN"/>
        </w:rPr>
        <w:t>给乙方</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办理履约</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相关</w:t>
      </w:r>
      <w:r>
        <w:rPr>
          <w:rFonts w:hint="eastAsia" w:ascii="仿宋_GB2312" w:hAnsi="仿宋_GB2312" w:eastAsia="仿宋_GB2312" w:cs="仿宋_GB2312"/>
          <w:sz w:val="28"/>
          <w:szCs w:val="28"/>
        </w:rPr>
        <w:t>解除手续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372501D1">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第Ⅱ种：乙方无须提供履约担保。</w:t>
      </w:r>
    </w:p>
    <w:p w14:paraId="03EED0F6">
      <w:pPr>
        <w:keepNext w:val="0"/>
        <w:keepLines w:val="0"/>
        <w:pageBreakBefore w:val="0"/>
        <w:widowControl w:val="0"/>
        <w:numPr>
          <w:ilvl w:val="0"/>
          <w:numId w:val="2"/>
        </w:numPr>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双方</w:t>
      </w:r>
      <w:r>
        <w:rPr>
          <w:rFonts w:hint="eastAsia" w:ascii="仿宋_GB2312" w:hAnsi="仿宋_GB2312" w:eastAsia="仿宋_GB2312" w:cs="仿宋_GB2312"/>
          <w:b/>
          <w:bCs/>
          <w:color w:val="000000"/>
          <w:sz w:val="28"/>
          <w:szCs w:val="28"/>
          <w:lang w:val="en-US" w:eastAsia="zh-CN"/>
        </w:rPr>
        <w:t>的</w:t>
      </w:r>
      <w:r>
        <w:rPr>
          <w:rFonts w:hint="eastAsia" w:ascii="仿宋_GB2312" w:hAnsi="仿宋_GB2312" w:eastAsia="仿宋_GB2312" w:cs="仿宋_GB2312"/>
          <w:b/>
          <w:bCs/>
          <w:color w:val="000000"/>
          <w:sz w:val="28"/>
          <w:szCs w:val="28"/>
        </w:rPr>
        <w:t>权利</w:t>
      </w:r>
      <w:r>
        <w:rPr>
          <w:rFonts w:hint="eastAsia" w:ascii="仿宋_GB2312" w:hAnsi="仿宋_GB2312" w:eastAsia="仿宋_GB2312" w:cs="仿宋_GB2312"/>
          <w:b/>
          <w:bCs/>
          <w:color w:val="000000"/>
          <w:sz w:val="28"/>
          <w:szCs w:val="28"/>
          <w:lang w:val="en-US" w:eastAsia="zh-CN"/>
        </w:rPr>
        <w:t>及</w:t>
      </w:r>
      <w:r>
        <w:rPr>
          <w:rFonts w:hint="eastAsia" w:ascii="仿宋_GB2312" w:hAnsi="仿宋_GB2312" w:eastAsia="仿宋_GB2312" w:cs="仿宋_GB2312"/>
          <w:b/>
          <w:bCs/>
          <w:color w:val="000000"/>
          <w:sz w:val="28"/>
          <w:szCs w:val="28"/>
        </w:rPr>
        <w:t>义务</w:t>
      </w:r>
    </w:p>
    <w:p w14:paraId="74379C59">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（一）甲方的权利</w:t>
      </w:r>
      <w:r>
        <w:rPr>
          <w:rFonts w:hint="eastAsia" w:ascii="仿宋_GB2312" w:hAnsi="仿宋_GB2312" w:eastAsia="仿宋_GB2312" w:cs="仿宋_GB2312"/>
          <w:color w:val="000000"/>
          <w:sz w:val="28"/>
          <w:szCs w:val="28"/>
          <w:lang w:val="en-US" w:eastAsia="zh-CN"/>
        </w:rPr>
        <w:t>及</w:t>
      </w:r>
      <w:r>
        <w:rPr>
          <w:rFonts w:hint="eastAsia" w:ascii="仿宋_GB2312" w:hAnsi="仿宋_GB2312" w:eastAsia="仿宋_GB2312" w:cs="仿宋_GB2312"/>
          <w:color w:val="000000"/>
          <w:sz w:val="28"/>
          <w:szCs w:val="28"/>
        </w:rPr>
        <w:t>义务</w:t>
      </w:r>
    </w:p>
    <w:p w14:paraId="3D88466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甲方负责提供施工场地，但不负责提供水电等，施工道路场外可用既有道路，场内可自行开拓</w:t>
      </w:r>
      <w:r>
        <w:rPr>
          <w:rFonts w:hint="eastAsia" w:ascii="仿宋_GB2312" w:hAnsi="仿宋_GB2312" w:eastAsia="仿宋_GB2312" w:cs="仿宋_GB2312"/>
          <w:color w:val="000000"/>
          <w:sz w:val="28"/>
          <w:szCs w:val="28"/>
          <w:lang w:eastAsia="zh-CN"/>
        </w:rPr>
        <w:t>。</w:t>
      </w:r>
    </w:p>
    <w:p w14:paraId="2A7C405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甲方</w:t>
      </w:r>
      <w:r>
        <w:rPr>
          <w:rFonts w:hint="eastAsia" w:ascii="仿宋_GB2312" w:hAnsi="仿宋_GB2312" w:eastAsia="仿宋_GB2312" w:cs="仿宋_GB2312"/>
          <w:color w:val="000000"/>
          <w:sz w:val="28"/>
          <w:szCs w:val="28"/>
        </w:rPr>
        <w:t>负责解决施工过程遇到的问题，并参与工程的初检、验收和签证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变更等</w:t>
      </w:r>
      <w:r>
        <w:rPr>
          <w:rFonts w:hint="eastAsia" w:ascii="仿宋_GB2312" w:hAnsi="仿宋_GB2312" w:eastAsia="仿宋_GB2312" w:cs="仿宋_GB2312"/>
          <w:color w:val="000000"/>
          <w:sz w:val="28"/>
          <w:szCs w:val="28"/>
        </w:rPr>
        <w:t>工作。</w:t>
      </w:r>
    </w:p>
    <w:p w14:paraId="4F3A778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3.甲方有权要求乙方严格遵守安全生产</w:t>
      </w:r>
      <w:r>
        <w:rPr>
          <w:rFonts w:hint="eastAsia" w:hAnsi="仿宋_GB2312" w:cs="仿宋_GB2312"/>
          <w:color w:val="000000"/>
          <w:sz w:val="28"/>
          <w:szCs w:val="28"/>
          <w:lang w:eastAsia="zh-CN"/>
        </w:rPr>
        <w:t>法律法规</w:t>
      </w:r>
      <w:r>
        <w:rPr>
          <w:rFonts w:hint="eastAsia" w:ascii="仿宋_GB2312" w:hAnsi="仿宋_GB2312" w:eastAsia="仿宋_GB2312" w:cs="仿宋_GB2312"/>
          <w:color w:val="000000"/>
          <w:sz w:val="28"/>
          <w:szCs w:val="28"/>
        </w:rPr>
        <w:t>、标准、规章制度和操作规程，熟练掌握事故防范措施和事故应急处理预案。</w:t>
      </w:r>
    </w:p>
    <w:p w14:paraId="44426F0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4.甲方</w:t>
      </w:r>
      <w:r>
        <w:rPr>
          <w:rFonts w:hint="eastAsia" w:ascii="仿宋_GB2312" w:hAnsi="仿宋_GB2312" w:eastAsia="仿宋_GB2312" w:cs="仿宋_GB2312"/>
          <w:color w:val="000000"/>
          <w:sz w:val="28"/>
          <w:szCs w:val="28"/>
        </w:rPr>
        <w:t>应按合同约定支付合同款项，但</w:t>
      </w:r>
      <w:r>
        <w:rPr>
          <w:rFonts w:hint="eastAsia" w:ascii="仿宋_GB2312" w:hAnsi="仿宋_GB2312" w:eastAsia="仿宋_GB2312" w:cs="仿宋_GB2312"/>
          <w:color w:val="000000"/>
          <w:sz w:val="28"/>
          <w:szCs w:val="28"/>
          <w:lang w:val="en-US" w:eastAsia="zh-CN"/>
        </w:rPr>
        <w:t>乙方</w:t>
      </w:r>
      <w:r>
        <w:rPr>
          <w:rFonts w:hint="eastAsia" w:ascii="仿宋_GB2312" w:hAnsi="仿宋_GB2312" w:eastAsia="仿宋_GB2312" w:cs="仿宋_GB2312"/>
          <w:color w:val="000000"/>
          <w:sz w:val="28"/>
          <w:szCs w:val="28"/>
        </w:rPr>
        <w:t>不按时、不按施工进度计划及合同约定施工的，</w:t>
      </w:r>
      <w:r>
        <w:rPr>
          <w:rFonts w:hint="eastAsia" w:ascii="仿宋_GB2312" w:hAnsi="仿宋_GB2312" w:eastAsia="仿宋_GB2312" w:cs="仿宋_GB2312"/>
          <w:color w:val="000000"/>
          <w:sz w:val="28"/>
          <w:szCs w:val="28"/>
          <w:lang w:val="en-US" w:eastAsia="zh-CN"/>
        </w:rPr>
        <w:t>甲方</w:t>
      </w:r>
      <w:r>
        <w:rPr>
          <w:rFonts w:hint="eastAsia" w:ascii="仿宋_GB2312" w:hAnsi="仿宋_GB2312" w:eastAsia="仿宋_GB2312" w:cs="仿宋_GB2312"/>
          <w:color w:val="000000"/>
          <w:sz w:val="28"/>
          <w:szCs w:val="28"/>
        </w:rPr>
        <w:t>有权</w:t>
      </w:r>
      <w:r>
        <w:rPr>
          <w:rFonts w:hint="eastAsia" w:ascii="仿宋_GB2312" w:hAnsi="仿宋_GB2312" w:eastAsia="仿宋_GB2312" w:cs="仿宋_GB2312"/>
          <w:color w:val="000000"/>
          <w:sz w:val="28"/>
          <w:szCs w:val="28"/>
          <w:lang w:val="en-US" w:eastAsia="zh-CN"/>
        </w:rPr>
        <w:t>延期</w:t>
      </w:r>
      <w:r>
        <w:rPr>
          <w:rFonts w:hint="eastAsia" w:ascii="仿宋_GB2312" w:hAnsi="仿宋_GB2312" w:eastAsia="仿宋_GB2312" w:cs="仿宋_GB2312"/>
          <w:color w:val="000000"/>
          <w:sz w:val="28"/>
          <w:szCs w:val="28"/>
        </w:rPr>
        <w:t>支付工程款且不视为甲方违约，由此造成的损失由乙方</w:t>
      </w:r>
      <w:r>
        <w:rPr>
          <w:rFonts w:hint="eastAsia" w:ascii="仿宋_GB2312" w:hAnsi="仿宋_GB2312" w:eastAsia="仿宋_GB2312" w:cs="仿宋_GB2312"/>
          <w:color w:val="000000"/>
          <w:sz w:val="28"/>
          <w:szCs w:val="28"/>
          <w:lang w:val="en-US" w:eastAsia="zh-CN"/>
        </w:rPr>
        <w:t>自行</w:t>
      </w:r>
      <w:r>
        <w:rPr>
          <w:rFonts w:hint="eastAsia" w:ascii="仿宋_GB2312" w:hAnsi="仿宋_GB2312" w:eastAsia="仿宋_GB2312" w:cs="仿宋_GB2312"/>
          <w:color w:val="000000"/>
          <w:sz w:val="28"/>
          <w:szCs w:val="28"/>
        </w:rPr>
        <w:t>承担。</w:t>
      </w:r>
    </w:p>
    <w:p w14:paraId="6731DBA1">
      <w:pPr>
        <w:spacing w:before="252" w:line="328" w:lineRule="auto"/>
        <w:ind w:left="28" w:right="81" w:firstLine="571"/>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二、甲方授权</w:t>
      </w:r>
      <w:r>
        <w:rPr>
          <w:rFonts w:hint="eastAsia" w:ascii="FangSong_GB2312" w:hAnsi="FangSong_GB2312" w:eastAsia="FangSong_GB2312" w:cs="FangSong_GB2312"/>
          <w:spacing w:val="-2"/>
          <w:sz w:val="28"/>
          <w:szCs w:val="28"/>
          <w:u w:val="single" w:color="auto"/>
          <w:lang w:val="en-US" w:eastAsia="zh-CN"/>
        </w:rPr>
        <w:t>XXXXXXX</w:t>
      </w:r>
      <w:r>
        <w:rPr>
          <w:rFonts w:ascii="FangSong_GB2312" w:hAnsi="FangSong_GB2312" w:eastAsia="FangSong_GB2312" w:cs="FangSong_GB2312"/>
          <w:spacing w:val="-52"/>
          <w:sz w:val="28"/>
          <w:szCs w:val="28"/>
          <w:u w:val="single" w:color="auto"/>
        </w:rPr>
        <w:t xml:space="preserve"> </w:t>
      </w:r>
      <w:r>
        <w:rPr>
          <w:rFonts w:ascii="FangSong_GB2312" w:hAnsi="FangSong_GB2312" w:eastAsia="FangSong_GB2312" w:cs="FangSong_GB2312"/>
          <w:spacing w:val="-2"/>
          <w:sz w:val="28"/>
          <w:szCs w:val="28"/>
        </w:rPr>
        <w:t>为现场管理代表，</w:t>
      </w:r>
      <w:r>
        <w:rPr>
          <w:rFonts w:hint="eastAsia" w:ascii="FangSong_GB2312" w:hAnsi="FangSong_GB2312" w:eastAsia="FangSong_GB2312" w:cs="FangSong_GB2312"/>
          <w:spacing w:val="-2"/>
          <w:sz w:val="28"/>
          <w:szCs w:val="28"/>
          <w:lang w:val="en-US" w:eastAsia="zh-CN"/>
        </w:rPr>
        <w:t>授权范围为：</w:t>
      </w:r>
      <w:r>
        <w:rPr>
          <w:rFonts w:ascii="FangSong_GB2312" w:hAnsi="FangSong_GB2312" w:eastAsia="FangSong_GB2312" w:cs="FangSong_GB2312"/>
          <w:spacing w:val="-2"/>
          <w:sz w:val="28"/>
          <w:szCs w:val="28"/>
        </w:rPr>
        <w:t>监督检查工</w:t>
      </w:r>
      <w:r>
        <w:rPr>
          <w:rFonts w:ascii="FangSong_GB2312" w:hAnsi="FangSong_GB2312" w:eastAsia="FangSong_GB2312" w:cs="FangSong_GB2312"/>
          <w:spacing w:val="-4"/>
          <w:sz w:val="28"/>
          <w:szCs w:val="28"/>
        </w:rPr>
        <w:t>程质量、进度、负责设计图纸的变更，维修期间的质量验收及其他事</w:t>
      </w:r>
      <w:r>
        <w:rPr>
          <w:rFonts w:ascii="FangSong_GB2312" w:hAnsi="FangSong_GB2312" w:eastAsia="FangSong_GB2312" w:cs="FangSong_GB2312"/>
          <w:spacing w:val="-7"/>
          <w:sz w:val="28"/>
          <w:szCs w:val="28"/>
        </w:rPr>
        <w:t>宜。</w:t>
      </w:r>
    </w:p>
    <w:p w14:paraId="2AA90F0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（二）乙方的权利</w:t>
      </w:r>
      <w:r>
        <w:rPr>
          <w:rFonts w:hint="eastAsia" w:ascii="仿宋_GB2312" w:hAnsi="仿宋_GB2312" w:eastAsia="仿宋_GB2312" w:cs="仿宋_GB2312"/>
          <w:color w:val="000000"/>
          <w:sz w:val="28"/>
          <w:szCs w:val="28"/>
          <w:lang w:val="en-US" w:eastAsia="zh-CN"/>
        </w:rPr>
        <w:t>及</w:t>
      </w:r>
      <w:r>
        <w:rPr>
          <w:rFonts w:hint="eastAsia" w:ascii="仿宋_GB2312" w:hAnsi="仿宋_GB2312" w:eastAsia="仿宋_GB2312" w:cs="仿宋_GB2312"/>
          <w:color w:val="000000"/>
          <w:sz w:val="28"/>
          <w:szCs w:val="28"/>
        </w:rPr>
        <w:t>义务</w:t>
      </w:r>
    </w:p>
    <w:p w14:paraId="7336371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.进场后</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乙方是安全生产的责任主体和直接责任人，</w:t>
      </w:r>
      <w:r>
        <w:rPr>
          <w:rFonts w:hint="eastAsia" w:ascii="仿宋_GB2312" w:hAnsi="仿宋_GB2312" w:eastAsia="仿宋_GB2312" w:cs="仿宋_GB2312"/>
          <w:color w:val="000000"/>
          <w:sz w:val="28"/>
          <w:szCs w:val="28"/>
          <w:lang w:eastAsia="zh-CN"/>
        </w:rPr>
        <w:t>乙方应遵守工程建设安全生产有关管理规定的要求，严格按安全标准进行施工，</w:t>
      </w:r>
      <w:r>
        <w:rPr>
          <w:rFonts w:hint="eastAsia" w:ascii="仿宋_GB2312" w:hAnsi="仿宋_GB2312" w:eastAsia="仿宋_GB2312" w:cs="仿宋_GB2312"/>
          <w:color w:val="000000"/>
          <w:sz w:val="28"/>
          <w:szCs w:val="28"/>
          <w:lang w:val="en-US" w:eastAsia="zh-CN"/>
        </w:rPr>
        <w:t>并</w:t>
      </w:r>
      <w:r>
        <w:rPr>
          <w:rFonts w:hint="eastAsia" w:ascii="仿宋_GB2312" w:hAnsi="仿宋_GB2312" w:eastAsia="仿宋_GB2312" w:cs="仿宋_GB2312"/>
          <w:color w:val="000000"/>
          <w:sz w:val="28"/>
          <w:szCs w:val="28"/>
          <w:lang w:eastAsia="zh-CN"/>
        </w:rPr>
        <w:t>服从甲方的监督、管理和指挥。</w:t>
      </w:r>
    </w:p>
    <w:p w14:paraId="2E293980">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乙方应严格遵守国家、</w:t>
      </w:r>
      <w:r>
        <w:rPr>
          <w:rFonts w:hint="eastAsia" w:ascii="仿宋_GB2312" w:hAnsi="仿宋_GB2312" w:eastAsia="仿宋_GB2312" w:cs="仿宋_GB2312"/>
          <w:color w:val="000000"/>
          <w:sz w:val="28"/>
          <w:szCs w:val="28"/>
          <w:lang w:val="en-US" w:eastAsia="zh-CN"/>
        </w:rPr>
        <w:t>海南</w:t>
      </w:r>
      <w:r>
        <w:rPr>
          <w:rFonts w:hint="eastAsia" w:ascii="仿宋_GB2312" w:hAnsi="仿宋_GB2312" w:eastAsia="仿宋_GB2312" w:cs="仿宋_GB2312"/>
          <w:color w:val="000000"/>
          <w:sz w:val="28"/>
          <w:szCs w:val="28"/>
          <w:lang w:eastAsia="zh-CN"/>
        </w:rPr>
        <w:t>省、</w:t>
      </w:r>
      <w:r>
        <w:rPr>
          <w:rFonts w:hint="eastAsia" w:ascii="仿宋_GB2312" w:hAnsi="仿宋_GB2312" w:eastAsia="仿宋_GB2312" w:cs="仿宋_GB2312"/>
          <w:color w:val="000000"/>
          <w:sz w:val="28"/>
          <w:szCs w:val="28"/>
          <w:lang w:val="en-US" w:eastAsia="zh-CN"/>
        </w:rPr>
        <w:t>海口</w:t>
      </w:r>
      <w:r>
        <w:rPr>
          <w:rFonts w:hint="eastAsia" w:ascii="仿宋_GB2312" w:hAnsi="仿宋_GB2312" w:eastAsia="仿宋_GB2312" w:cs="仿宋_GB2312"/>
          <w:color w:val="000000"/>
          <w:sz w:val="28"/>
          <w:szCs w:val="28"/>
          <w:lang w:eastAsia="zh-CN"/>
        </w:rPr>
        <w:t>市颁布有关与安全相关的法律法</w:t>
      </w:r>
      <w:r>
        <w:rPr>
          <w:rFonts w:hint="eastAsia" w:hAnsi="仿宋_GB2312" w:cs="仿宋_GB2312"/>
          <w:color w:val="000000"/>
          <w:sz w:val="28"/>
          <w:szCs w:val="28"/>
          <w:lang w:eastAsia="zh-CN"/>
        </w:rPr>
        <w:t>规和</w:t>
      </w:r>
      <w:r>
        <w:rPr>
          <w:rFonts w:hint="eastAsia" w:ascii="仿宋_GB2312" w:hAnsi="仿宋_GB2312" w:eastAsia="仿宋_GB2312" w:cs="仿宋_GB2312"/>
          <w:color w:val="000000"/>
          <w:sz w:val="28"/>
          <w:szCs w:val="28"/>
          <w:lang w:eastAsia="zh-CN"/>
        </w:rPr>
        <w:t>操作规程等相关管理规定，如</w:t>
      </w:r>
      <w:r>
        <w:rPr>
          <w:rFonts w:hint="eastAsia" w:ascii="仿宋_GB2312" w:hAnsi="仿宋_GB2312" w:eastAsia="仿宋_GB2312" w:cs="仿宋_GB2312"/>
          <w:color w:val="000000"/>
          <w:sz w:val="28"/>
          <w:szCs w:val="28"/>
          <w:lang w:val="en-US" w:eastAsia="zh-CN"/>
        </w:rPr>
        <w:t>因乙方自身原因导致</w:t>
      </w:r>
      <w:r>
        <w:rPr>
          <w:rFonts w:hint="eastAsia" w:ascii="仿宋_GB2312" w:hAnsi="仿宋_GB2312" w:eastAsia="仿宋_GB2312" w:cs="仿宋_GB2312"/>
          <w:color w:val="000000"/>
          <w:sz w:val="28"/>
          <w:szCs w:val="28"/>
          <w:lang w:eastAsia="zh-CN"/>
        </w:rPr>
        <w:t>发生一切安全及质量事故，一切责任及损失概由乙方</w:t>
      </w:r>
      <w:r>
        <w:rPr>
          <w:rFonts w:hint="eastAsia" w:ascii="仿宋_GB2312" w:hAnsi="仿宋_GB2312" w:eastAsia="仿宋_GB2312" w:cs="仿宋_GB2312"/>
          <w:color w:val="000000"/>
          <w:sz w:val="28"/>
          <w:szCs w:val="28"/>
          <w:lang w:val="en-US" w:eastAsia="zh-CN"/>
        </w:rPr>
        <w:t>承担</w:t>
      </w:r>
      <w:r>
        <w:rPr>
          <w:rFonts w:hint="eastAsia" w:ascii="仿宋_GB2312" w:hAnsi="仿宋_GB2312" w:eastAsia="仿宋_GB2312" w:cs="仿宋_GB2312"/>
          <w:color w:val="000000"/>
          <w:sz w:val="28"/>
          <w:szCs w:val="28"/>
          <w:lang w:eastAsia="zh-CN"/>
        </w:rPr>
        <w:t>。</w:t>
      </w:r>
    </w:p>
    <w:p w14:paraId="00B1AE49">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乙方应随时接受甲方的质量检查检验。由乙方原因造成工程质量不合格的，乙方应无条件免费按甲方要求返工或修复，并承担拆除和重新施工的一切费用（包括但不限于人工费、材料费、机械费等）且工期不予顺延，同时乙方应向甲方支付不合格部分产值10%的违约金；无法返工或修复的，该部分的工程量不予计量，同时乙方应向甲方支付不合格部分产值20%的违约金；乙方除承担前述违约责任外，还应偿付由此造成甲方的直接和间接损失。</w:t>
      </w:r>
    </w:p>
    <w:p w14:paraId="2629BF4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非乙方原因致使施工不能正常进行时，乙方应在前述情况发生后3日内，向甲方提交顺延工期的书面报告及相应的证据资料，甲方应于3日内完成审核并作出书面答复。乙方逾期未提出书面报告的，视为其放弃此项权利。</w:t>
      </w:r>
    </w:p>
    <w:p w14:paraId="588922C2">
      <w:pPr>
        <w:keepNext w:val="0"/>
        <w:keepLines w:val="0"/>
        <w:pageBreakBefore w:val="0"/>
        <w:widowControl/>
        <w:kinsoku/>
        <w:wordWrap/>
        <w:overflowPunct/>
        <w:topLinePunct w:val="0"/>
        <w:bidi w:val="0"/>
        <w:adjustRightInd/>
        <w:snapToGrid/>
        <w:spacing w:before="252" w:line="359" w:lineRule="auto"/>
        <w:ind w:left="19" w:firstLine="585"/>
        <w:textAlignment w:val="auto"/>
        <w:rPr>
          <w:rFonts w:hint="eastAsia" w:ascii="仿宋_GB2312" w:hAnsi="仿宋_GB2312" w:eastAsia="仿宋_GB2312" w:cs="仿宋_GB2312"/>
          <w:color w:val="000000"/>
          <w:sz w:val="28"/>
          <w:szCs w:val="28"/>
          <w:lang w:val="en-US" w:eastAsia="zh-CN"/>
        </w:rPr>
      </w:pPr>
      <w:r>
        <w:rPr>
          <w:rFonts w:ascii="FangSong_GB2312" w:hAnsi="FangSong_GB2312" w:eastAsia="FangSong_GB2312" w:cs="FangSong_GB2312"/>
          <w:spacing w:val="-5"/>
          <w:sz w:val="28"/>
          <w:szCs w:val="28"/>
        </w:rPr>
        <w:t>在质量保修期</w:t>
      </w:r>
      <w:r>
        <w:rPr>
          <w:rFonts w:hint="eastAsia" w:ascii="FangSong_GB2312" w:hAnsi="FangSong_GB2312" w:eastAsia="FangSong_GB2312" w:cs="FangSong_GB2312"/>
          <w:spacing w:val="-5"/>
          <w:sz w:val="28"/>
          <w:szCs w:val="28"/>
          <w:lang w:val="en-US" w:eastAsia="zh-CN"/>
        </w:rPr>
        <w:t>及缺陷责任期</w:t>
      </w:r>
      <w:r>
        <w:rPr>
          <w:rFonts w:ascii="FangSong_GB2312" w:hAnsi="FangSong_GB2312" w:eastAsia="FangSong_GB2312" w:cs="FangSong_GB2312"/>
          <w:spacing w:val="-5"/>
          <w:sz w:val="28"/>
          <w:szCs w:val="28"/>
        </w:rPr>
        <w:t>内，</w:t>
      </w:r>
      <w:r>
        <w:rPr>
          <w:rFonts w:hint="eastAsia" w:ascii="FangSong_GB2312" w:hAnsi="FangSong_GB2312" w:eastAsia="FangSong_GB2312" w:cs="FangSong_GB2312"/>
          <w:spacing w:val="-5"/>
          <w:sz w:val="28"/>
          <w:szCs w:val="28"/>
          <w:lang w:val="en-US" w:eastAsia="zh-CN"/>
        </w:rPr>
        <w:t>需要</w:t>
      </w:r>
      <w:r>
        <w:rPr>
          <w:rFonts w:ascii="FangSong_GB2312" w:hAnsi="FangSong_GB2312" w:eastAsia="FangSong_GB2312" w:cs="FangSong_GB2312"/>
          <w:spacing w:val="-5"/>
          <w:sz w:val="28"/>
          <w:szCs w:val="28"/>
        </w:rPr>
        <w:t>乙方</w:t>
      </w:r>
      <w:r>
        <w:rPr>
          <w:rFonts w:hint="eastAsia" w:ascii="FangSong_GB2312" w:hAnsi="FangSong_GB2312" w:eastAsia="FangSong_GB2312" w:cs="FangSong_GB2312"/>
          <w:spacing w:val="-5"/>
          <w:sz w:val="28"/>
          <w:szCs w:val="28"/>
          <w:lang w:val="en-US" w:eastAsia="zh-CN"/>
        </w:rPr>
        <w:t>履行质保</w:t>
      </w:r>
      <w:r>
        <w:rPr>
          <w:rFonts w:ascii="FangSong_GB2312" w:hAnsi="FangSong_GB2312" w:eastAsia="FangSong_GB2312" w:cs="FangSong_GB2312"/>
          <w:spacing w:val="-5"/>
          <w:sz w:val="28"/>
          <w:szCs w:val="28"/>
        </w:rPr>
        <w:t>义务时，原则上甲方应</w:t>
      </w:r>
      <w:r>
        <w:rPr>
          <w:rFonts w:ascii="FangSong_GB2312" w:hAnsi="FangSong_GB2312" w:eastAsia="FangSong_GB2312" w:cs="FangSong_GB2312"/>
          <w:spacing w:val="14"/>
          <w:sz w:val="28"/>
          <w:szCs w:val="28"/>
        </w:rPr>
        <w:t xml:space="preserve"> </w:t>
      </w:r>
      <w:r>
        <w:rPr>
          <w:rFonts w:ascii="FangSong_GB2312" w:hAnsi="FangSong_GB2312" w:eastAsia="FangSong_GB2312" w:cs="FangSong_GB2312"/>
          <w:spacing w:val="-3"/>
          <w:sz w:val="28"/>
          <w:szCs w:val="28"/>
        </w:rPr>
        <w:t>通过书面形式通知，乙方应安排专人负责接</w:t>
      </w:r>
      <w:r>
        <w:rPr>
          <w:rFonts w:ascii="FangSong_GB2312" w:hAnsi="FangSong_GB2312" w:eastAsia="FangSong_GB2312" w:cs="FangSong_GB2312"/>
          <w:spacing w:val="-4"/>
          <w:sz w:val="28"/>
          <w:szCs w:val="28"/>
        </w:rPr>
        <w:t>收维修信息，乙方维修联</w:t>
      </w:r>
      <w:r>
        <w:rPr>
          <w:rFonts w:ascii="FangSong_GB2312" w:hAnsi="FangSong_GB2312" w:eastAsia="FangSong_GB2312" w:cs="FangSong_GB2312"/>
          <w:sz w:val="28"/>
          <w:szCs w:val="28"/>
        </w:rPr>
        <w:t xml:space="preserve"> </w:t>
      </w:r>
      <w:r>
        <w:rPr>
          <w:rFonts w:ascii="FangSong_GB2312" w:hAnsi="FangSong_GB2312" w:eastAsia="FangSong_GB2312" w:cs="FangSong_GB2312"/>
          <w:spacing w:val="-3"/>
          <w:sz w:val="28"/>
          <w:szCs w:val="28"/>
        </w:rPr>
        <w:t>系人及其联系方式：</w:t>
      </w:r>
      <w:r>
        <w:rPr>
          <w:rFonts w:hint="eastAsia" w:ascii="FangSong_GB2312" w:hAnsi="FangSong_GB2312" w:eastAsia="FangSong_GB2312" w:cs="FangSong_GB2312"/>
          <w:spacing w:val="-3"/>
          <w:sz w:val="28"/>
          <w:szCs w:val="28"/>
          <w:u w:val="single"/>
          <w:lang w:val="en-US" w:eastAsia="zh-CN"/>
        </w:rPr>
        <w:t>XXXXXXXXXX</w:t>
      </w:r>
      <w:r>
        <w:rPr>
          <w:rFonts w:ascii="FangSong_GB2312" w:hAnsi="FangSong_GB2312" w:eastAsia="FangSong_GB2312" w:cs="FangSong_GB2312"/>
          <w:spacing w:val="-3"/>
          <w:sz w:val="28"/>
          <w:szCs w:val="28"/>
        </w:rPr>
        <w:t>。</w:t>
      </w:r>
      <w:r>
        <w:rPr>
          <w:rFonts w:ascii="FangSong_GB2312" w:hAnsi="FangSong_GB2312" w:eastAsia="FangSong_GB2312" w:cs="FangSong_GB2312"/>
          <w:spacing w:val="-3"/>
          <w:sz w:val="28"/>
          <w:szCs w:val="28"/>
          <w:highlight w:val="yellow"/>
        </w:rPr>
        <w:t>乙方应在收到甲方或甲方</w:t>
      </w:r>
      <w:r>
        <w:rPr>
          <w:rFonts w:ascii="FangSong_GB2312" w:hAnsi="FangSong_GB2312" w:eastAsia="FangSong_GB2312" w:cs="FangSong_GB2312"/>
          <w:spacing w:val="-9"/>
          <w:sz w:val="28"/>
          <w:szCs w:val="28"/>
          <w:highlight w:val="yellow"/>
        </w:rPr>
        <w:t>委托的物业公司维修通知后1</w:t>
      </w:r>
      <w:r>
        <w:rPr>
          <w:rFonts w:ascii="FangSong_GB2312" w:hAnsi="FangSong_GB2312" w:eastAsia="FangSong_GB2312" w:cs="FangSong_GB2312"/>
          <w:spacing w:val="-66"/>
          <w:sz w:val="28"/>
          <w:szCs w:val="28"/>
          <w:highlight w:val="yellow"/>
        </w:rPr>
        <w:t xml:space="preserve"> </w:t>
      </w:r>
      <w:r>
        <w:rPr>
          <w:rFonts w:ascii="FangSong_GB2312" w:hAnsi="FangSong_GB2312" w:eastAsia="FangSong_GB2312" w:cs="FangSong_GB2312"/>
          <w:spacing w:val="-9"/>
          <w:sz w:val="28"/>
          <w:szCs w:val="28"/>
          <w:highlight w:val="yellow"/>
        </w:rPr>
        <w:t>小时内响应，2</w:t>
      </w:r>
      <w:r>
        <w:rPr>
          <w:rFonts w:ascii="FangSong_GB2312" w:hAnsi="FangSong_GB2312" w:eastAsia="FangSong_GB2312" w:cs="FangSong_GB2312"/>
          <w:spacing w:val="-66"/>
          <w:sz w:val="28"/>
          <w:szCs w:val="28"/>
          <w:highlight w:val="yellow"/>
        </w:rPr>
        <w:t xml:space="preserve"> </w:t>
      </w:r>
      <w:r>
        <w:rPr>
          <w:rFonts w:ascii="FangSong_GB2312" w:hAnsi="FangSong_GB2312" w:eastAsia="FangSong_GB2312" w:cs="FangSong_GB2312"/>
          <w:spacing w:val="-9"/>
          <w:sz w:val="28"/>
          <w:szCs w:val="28"/>
          <w:highlight w:val="yellow"/>
        </w:rPr>
        <w:t>小时内委派专人到现场，</w:t>
      </w:r>
      <w:r>
        <w:rPr>
          <w:rFonts w:ascii="FangSong_GB2312" w:hAnsi="FangSong_GB2312" w:eastAsia="FangSong_GB2312" w:cs="FangSong_GB2312"/>
          <w:spacing w:val="-5"/>
          <w:sz w:val="28"/>
          <w:szCs w:val="28"/>
          <w:highlight w:val="yellow"/>
        </w:rPr>
        <w:t>到场后</w:t>
      </w:r>
      <w:r>
        <w:rPr>
          <w:rFonts w:ascii="FangSong_GB2312" w:hAnsi="FangSong_GB2312" w:eastAsia="FangSong_GB2312" w:cs="FangSong_GB2312"/>
          <w:spacing w:val="-34"/>
          <w:sz w:val="28"/>
          <w:szCs w:val="28"/>
          <w:highlight w:val="yellow"/>
        </w:rPr>
        <w:t xml:space="preserve"> </w:t>
      </w:r>
      <w:r>
        <w:rPr>
          <w:rFonts w:ascii="FangSong_GB2312" w:hAnsi="FangSong_GB2312" w:eastAsia="FangSong_GB2312" w:cs="FangSong_GB2312"/>
          <w:spacing w:val="-5"/>
          <w:sz w:val="28"/>
          <w:szCs w:val="28"/>
          <w:highlight w:val="yellow"/>
        </w:rPr>
        <w:t>6</w:t>
      </w:r>
      <w:r>
        <w:rPr>
          <w:rFonts w:ascii="FangSong_GB2312" w:hAnsi="FangSong_GB2312" w:eastAsia="FangSong_GB2312" w:cs="FangSong_GB2312"/>
          <w:spacing w:val="-57"/>
          <w:sz w:val="28"/>
          <w:szCs w:val="28"/>
          <w:highlight w:val="yellow"/>
        </w:rPr>
        <w:t xml:space="preserve"> </w:t>
      </w:r>
      <w:r>
        <w:rPr>
          <w:rFonts w:ascii="FangSong_GB2312" w:hAnsi="FangSong_GB2312" w:eastAsia="FangSong_GB2312" w:cs="FangSong_GB2312"/>
          <w:spacing w:val="-5"/>
          <w:sz w:val="28"/>
          <w:szCs w:val="28"/>
          <w:highlight w:val="yellow"/>
        </w:rPr>
        <w:t>小时内出具甲方认可的维修方案，乙方应按经甲方书面同意</w:t>
      </w:r>
      <w:r>
        <w:rPr>
          <w:rFonts w:ascii="FangSong_GB2312" w:hAnsi="FangSong_GB2312" w:eastAsia="FangSong_GB2312" w:cs="FangSong_GB2312"/>
          <w:spacing w:val="-3"/>
          <w:sz w:val="28"/>
          <w:szCs w:val="28"/>
          <w:highlight w:val="yellow"/>
        </w:rPr>
        <w:t>的方案完成维修，单项维修工作完成时限为</w:t>
      </w:r>
      <w:r>
        <w:rPr>
          <w:rFonts w:ascii="FangSong_GB2312" w:hAnsi="FangSong_GB2312" w:eastAsia="FangSong_GB2312" w:cs="FangSong_GB2312"/>
          <w:spacing w:val="-4"/>
          <w:sz w:val="28"/>
          <w:szCs w:val="28"/>
          <w:highlight w:val="yellow"/>
        </w:rPr>
        <w:t>：墙面开裂维</w:t>
      </w:r>
      <w:r>
        <w:rPr>
          <w:rFonts w:ascii="FangSong_GB2312" w:hAnsi="FangSong_GB2312" w:eastAsia="FangSong_GB2312" w:cs="FangSong_GB2312"/>
          <w:spacing w:val="-6"/>
          <w:sz w:val="28"/>
          <w:szCs w:val="28"/>
          <w:highlight w:val="yellow"/>
        </w:rPr>
        <w:t>修应自甲方确认维修方案之日起</w:t>
      </w:r>
      <w:r>
        <w:rPr>
          <w:rFonts w:ascii="FangSong_GB2312" w:hAnsi="FangSong_GB2312" w:eastAsia="FangSong_GB2312" w:cs="FangSong_GB2312"/>
          <w:spacing w:val="-48"/>
          <w:sz w:val="28"/>
          <w:szCs w:val="28"/>
          <w:highlight w:val="yellow"/>
        </w:rPr>
        <w:t xml:space="preserve"> </w:t>
      </w:r>
      <w:r>
        <w:rPr>
          <w:rFonts w:ascii="FangSong_GB2312" w:hAnsi="FangSong_GB2312" w:eastAsia="FangSong_GB2312" w:cs="FangSong_GB2312"/>
          <w:spacing w:val="-6"/>
          <w:sz w:val="28"/>
          <w:szCs w:val="28"/>
          <w:highlight w:val="yellow"/>
        </w:rPr>
        <w:t>5 日历天内完成，其</w:t>
      </w:r>
      <w:r>
        <w:rPr>
          <w:rFonts w:ascii="FangSong_GB2312" w:hAnsi="FangSong_GB2312" w:eastAsia="FangSong_GB2312" w:cs="FangSong_GB2312"/>
          <w:spacing w:val="-7"/>
          <w:sz w:val="28"/>
          <w:szCs w:val="28"/>
          <w:highlight w:val="yellow"/>
        </w:rPr>
        <w:t>他维修工作应自</w:t>
      </w:r>
      <w:r>
        <w:rPr>
          <w:rFonts w:ascii="FangSong_GB2312" w:hAnsi="FangSong_GB2312" w:eastAsia="FangSong_GB2312" w:cs="FangSong_GB2312"/>
          <w:sz w:val="28"/>
          <w:szCs w:val="28"/>
          <w:highlight w:val="yellow"/>
        </w:rPr>
        <w:t>甲方确认维修方案后24</w:t>
      </w:r>
      <w:r>
        <w:rPr>
          <w:rFonts w:ascii="FangSong_GB2312" w:hAnsi="FangSong_GB2312" w:eastAsia="FangSong_GB2312" w:cs="FangSong_GB2312"/>
          <w:spacing w:val="-56"/>
          <w:sz w:val="28"/>
          <w:szCs w:val="28"/>
          <w:highlight w:val="yellow"/>
        </w:rPr>
        <w:t xml:space="preserve"> </w:t>
      </w:r>
      <w:r>
        <w:rPr>
          <w:rFonts w:ascii="FangSong_GB2312" w:hAnsi="FangSong_GB2312" w:eastAsia="FangSong_GB2312" w:cs="FangSong_GB2312"/>
          <w:sz w:val="28"/>
          <w:szCs w:val="28"/>
          <w:highlight w:val="yellow"/>
        </w:rPr>
        <w:t>小时内完成；</w:t>
      </w:r>
      <w:r>
        <w:rPr>
          <w:rFonts w:ascii="FangSong_GB2312" w:hAnsi="FangSong_GB2312" w:eastAsia="FangSong_GB2312" w:cs="FangSong_GB2312"/>
          <w:sz w:val="28"/>
          <w:szCs w:val="28"/>
        </w:rPr>
        <w:t>遇到紧急情况需立即维修的，</w:t>
      </w:r>
      <w:r>
        <w:rPr>
          <w:rFonts w:ascii="FangSong_GB2312" w:hAnsi="FangSong_GB2312" w:eastAsia="FangSong_GB2312" w:cs="FangSong_GB2312"/>
          <w:spacing w:val="-5"/>
          <w:sz w:val="28"/>
          <w:szCs w:val="28"/>
        </w:rPr>
        <w:t>甲方或甲方委托的物业公司可通过</w:t>
      </w:r>
      <w:r>
        <w:rPr>
          <w:rFonts w:hint="eastAsia" w:ascii="FangSong_GB2312" w:hAnsi="FangSong_GB2312" w:eastAsia="FangSong_GB2312" w:cs="FangSong_GB2312"/>
          <w:spacing w:val="-5"/>
          <w:sz w:val="28"/>
          <w:szCs w:val="28"/>
          <w:lang w:val="en-US" w:eastAsia="zh-CN"/>
        </w:rPr>
        <w:t>微信、短信等线上通知</w:t>
      </w:r>
      <w:r>
        <w:rPr>
          <w:rFonts w:ascii="FangSong_GB2312" w:hAnsi="FangSong_GB2312" w:eastAsia="FangSong_GB2312" w:cs="FangSong_GB2312"/>
          <w:spacing w:val="-5"/>
          <w:sz w:val="28"/>
          <w:szCs w:val="28"/>
        </w:rPr>
        <w:t>形式通知乙方，乙方接到通知</w:t>
      </w:r>
      <w:r>
        <w:rPr>
          <w:rFonts w:ascii="FangSong_GB2312" w:hAnsi="FangSong_GB2312" w:eastAsia="FangSong_GB2312" w:cs="FangSong_GB2312"/>
          <w:spacing w:val="3"/>
          <w:sz w:val="28"/>
          <w:szCs w:val="28"/>
        </w:rPr>
        <w:t xml:space="preserve"> </w:t>
      </w:r>
      <w:r>
        <w:rPr>
          <w:rFonts w:ascii="FangSong_GB2312" w:hAnsi="FangSong_GB2312" w:eastAsia="FangSong_GB2312" w:cs="FangSong_GB2312"/>
          <w:spacing w:val="-4"/>
          <w:sz w:val="28"/>
          <w:szCs w:val="28"/>
        </w:rPr>
        <w:t>后应立即安排维修，同时合同双方应及时完善过程相关手续</w:t>
      </w:r>
      <w:r>
        <w:rPr>
          <w:rFonts w:hint="eastAsia" w:ascii="FangSong_GB2312" w:hAnsi="FangSong_GB2312" w:eastAsia="FangSong_GB2312" w:cs="FangSong_GB2312"/>
          <w:spacing w:val="-4"/>
          <w:sz w:val="28"/>
          <w:szCs w:val="28"/>
          <w:lang w:eastAsia="zh-CN"/>
        </w:rPr>
        <w:t>，</w:t>
      </w:r>
      <w:r>
        <w:rPr>
          <w:rFonts w:ascii="FangSong_GB2312" w:hAnsi="FangSong_GB2312" w:eastAsia="FangSong_GB2312" w:cs="FangSong_GB2312"/>
          <w:spacing w:val="-4"/>
          <w:sz w:val="28"/>
          <w:szCs w:val="28"/>
        </w:rPr>
        <w:t>否则视</w:t>
      </w:r>
      <w:r>
        <w:rPr>
          <w:rFonts w:ascii="FangSong_GB2312" w:hAnsi="FangSong_GB2312" w:eastAsia="FangSong_GB2312" w:cs="FangSong_GB2312"/>
          <w:spacing w:val="11"/>
          <w:sz w:val="28"/>
          <w:szCs w:val="28"/>
        </w:rPr>
        <w:t xml:space="preserve"> </w:t>
      </w:r>
      <w:r>
        <w:rPr>
          <w:rFonts w:ascii="FangSong_GB2312" w:hAnsi="FangSong_GB2312" w:eastAsia="FangSong_GB2312" w:cs="FangSong_GB2312"/>
          <w:spacing w:val="-4"/>
          <w:sz w:val="28"/>
          <w:szCs w:val="28"/>
        </w:rPr>
        <w:t>为乙方授权甲方另行安排第三方进行维修</w:t>
      </w:r>
      <w:r>
        <w:rPr>
          <w:rFonts w:hint="eastAsia" w:ascii="FangSong_GB2312" w:hAnsi="FangSong_GB2312" w:eastAsia="FangSong_GB2312" w:cs="FangSong_GB2312"/>
          <w:spacing w:val="-4"/>
          <w:sz w:val="28"/>
          <w:szCs w:val="28"/>
          <w:lang w:eastAsia="zh-CN"/>
        </w:rPr>
        <w:t>；</w:t>
      </w:r>
      <w:r>
        <w:rPr>
          <w:rFonts w:hint="eastAsia" w:ascii="FangSong_GB2312" w:hAnsi="FangSong_GB2312" w:eastAsia="FangSong_GB2312" w:cs="FangSong_GB2312"/>
          <w:spacing w:val="-4"/>
          <w:sz w:val="28"/>
          <w:szCs w:val="28"/>
          <w:lang w:val="en-US" w:eastAsia="zh-CN"/>
        </w:rPr>
        <w:t>如因乙方原因导致项目需要</w:t>
      </w:r>
      <w:r>
        <w:rPr>
          <w:rFonts w:ascii="FangSong_GB2312" w:hAnsi="FangSong_GB2312" w:eastAsia="FangSong_GB2312" w:cs="FangSong_GB2312"/>
          <w:spacing w:val="-4"/>
          <w:sz w:val="28"/>
          <w:szCs w:val="28"/>
        </w:rPr>
        <w:t>维修</w:t>
      </w:r>
      <w:r>
        <w:rPr>
          <w:rFonts w:hint="eastAsia" w:ascii="FangSong_GB2312" w:hAnsi="FangSong_GB2312" w:eastAsia="FangSong_GB2312" w:cs="FangSong_GB2312"/>
          <w:spacing w:val="-4"/>
          <w:sz w:val="28"/>
          <w:szCs w:val="28"/>
          <w:lang w:eastAsia="zh-CN"/>
        </w:rPr>
        <w:t>、</w:t>
      </w:r>
      <w:r>
        <w:rPr>
          <w:rFonts w:hint="eastAsia" w:ascii="FangSong_GB2312" w:hAnsi="FangSong_GB2312" w:eastAsia="FangSong_GB2312" w:cs="FangSong_GB2312"/>
          <w:spacing w:val="-4"/>
          <w:sz w:val="28"/>
          <w:szCs w:val="28"/>
          <w:lang w:val="en-US" w:eastAsia="zh-CN"/>
        </w:rPr>
        <w:t>返修的</w:t>
      </w:r>
      <w:r>
        <w:rPr>
          <w:rFonts w:ascii="FangSong_GB2312" w:hAnsi="FangSong_GB2312" w:eastAsia="FangSong_GB2312" w:cs="FangSong_GB2312"/>
          <w:spacing w:val="-4"/>
          <w:sz w:val="28"/>
          <w:szCs w:val="28"/>
        </w:rPr>
        <w:t>，由乙方自行承担</w:t>
      </w:r>
      <w:r>
        <w:rPr>
          <w:rFonts w:hint="eastAsia" w:ascii="FangSong_GB2312" w:hAnsi="FangSong_GB2312" w:eastAsia="FangSong_GB2312" w:cs="FangSong_GB2312"/>
          <w:spacing w:val="-4"/>
          <w:sz w:val="28"/>
          <w:szCs w:val="28"/>
          <w:lang w:val="en-US" w:eastAsia="zh-CN"/>
        </w:rPr>
        <w:t>因</w:t>
      </w:r>
      <w:r>
        <w:rPr>
          <w:rFonts w:ascii="FangSong_GB2312" w:hAnsi="FangSong_GB2312" w:eastAsia="FangSong_GB2312" w:cs="FangSong_GB2312"/>
          <w:spacing w:val="-4"/>
          <w:sz w:val="28"/>
          <w:szCs w:val="28"/>
        </w:rPr>
        <w:t>维修</w:t>
      </w:r>
      <w:r>
        <w:rPr>
          <w:rFonts w:hint="eastAsia" w:ascii="FangSong_GB2312" w:hAnsi="FangSong_GB2312" w:eastAsia="FangSong_GB2312" w:cs="FangSong_GB2312"/>
          <w:spacing w:val="-4"/>
          <w:sz w:val="28"/>
          <w:szCs w:val="28"/>
          <w:lang w:val="en-US" w:eastAsia="zh-CN"/>
        </w:rPr>
        <w:t>产生</w:t>
      </w:r>
      <w:r>
        <w:rPr>
          <w:rFonts w:ascii="FangSong_GB2312" w:hAnsi="FangSong_GB2312" w:eastAsia="FangSong_GB2312" w:cs="FangSong_GB2312"/>
          <w:spacing w:val="-4"/>
          <w:sz w:val="28"/>
          <w:szCs w:val="28"/>
        </w:rPr>
        <w:t>的一切费用，非</w:t>
      </w:r>
      <w:r>
        <w:rPr>
          <w:rFonts w:hint="eastAsia" w:ascii="FangSong_GB2312" w:hAnsi="FangSong_GB2312" w:eastAsia="FangSong_GB2312" w:cs="FangSong_GB2312"/>
          <w:spacing w:val="-4"/>
          <w:sz w:val="28"/>
          <w:szCs w:val="28"/>
          <w:lang w:val="en-US" w:eastAsia="zh-CN"/>
        </w:rPr>
        <w:t>因</w:t>
      </w:r>
      <w:r>
        <w:rPr>
          <w:rFonts w:ascii="FangSong_GB2312" w:hAnsi="FangSong_GB2312" w:eastAsia="FangSong_GB2312" w:cs="FangSong_GB2312"/>
          <w:spacing w:val="-4"/>
          <w:sz w:val="28"/>
          <w:szCs w:val="28"/>
        </w:rPr>
        <w:t>乙方</w:t>
      </w:r>
      <w:r>
        <w:rPr>
          <w:rFonts w:hint="eastAsia" w:ascii="FangSong_GB2312" w:hAnsi="FangSong_GB2312" w:eastAsia="FangSong_GB2312" w:cs="FangSong_GB2312"/>
          <w:spacing w:val="-4"/>
          <w:sz w:val="28"/>
          <w:szCs w:val="28"/>
          <w:lang w:val="en-US" w:eastAsia="zh-CN"/>
        </w:rPr>
        <w:t>原因导致项目需要维修、返修的</w:t>
      </w:r>
      <w:r>
        <w:rPr>
          <w:rFonts w:ascii="FangSong_GB2312" w:hAnsi="FangSong_GB2312" w:eastAsia="FangSong_GB2312" w:cs="FangSong_GB2312"/>
          <w:spacing w:val="-4"/>
          <w:sz w:val="28"/>
          <w:szCs w:val="28"/>
        </w:rPr>
        <w:t>，则由</w:t>
      </w:r>
      <w:r>
        <w:rPr>
          <w:rFonts w:ascii="FangSong_GB2312" w:hAnsi="FangSong_GB2312" w:eastAsia="FangSong_GB2312" w:cs="FangSong_GB2312"/>
          <w:spacing w:val="-3"/>
          <w:sz w:val="28"/>
          <w:szCs w:val="28"/>
        </w:rPr>
        <w:t>责任方承担</w:t>
      </w:r>
      <w:r>
        <w:rPr>
          <w:rFonts w:hint="eastAsia" w:ascii="FangSong_GB2312" w:hAnsi="FangSong_GB2312" w:eastAsia="FangSong_GB2312" w:cs="FangSong_GB2312"/>
          <w:spacing w:val="-3"/>
          <w:sz w:val="28"/>
          <w:szCs w:val="28"/>
          <w:lang w:val="en-US" w:eastAsia="zh-CN"/>
        </w:rPr>
        <w:t>相关费用</w:t>
      </w:r>
      <w:r>
        <w:rPr>
          <w:rFonts w:ascii="FangSong_GB2312" w:hAnsi="FangSong_GB2312" w:eastAsia="FangSong_GB2312" w:cs="FangSong_GB2312"/>
          <w:spacing w:val="-3"/>
          <w:sz w:val="28"/>
          <w:szCs w:val="28"/>
        </w:rPr>
        <w:t>。</w:t>
      </w:r>
    </w:p>
    <w:p w14:paraId="3EA8E74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5.保修期内及缺陷责任期内，乙方</w:t>
      </w:r>
      <w:r>
        <w:rPr>
          <w:rFonts w:hint="eastAsia" w:ascii="仿宋_GB2312" w:hAnsi="仿宋_GB2312" w:eastAsia="仿宋_GB2312" w:cs="仿宋_GB2312"/>
          <w:sz w:val="28"/>
          <w:szCs w:val="28"/>
          <w:lang w:val="en-US" w:eastAsia="zh-CN"/>
        </w:rPr>
        <w:t>联系人及其</w:t>
      </w:r>
      <w:r>
        <w:rPr>
          <w:rFonts w:hint="eastAsia" w:ascii="仿宋_GB2312" w:hAnsi="仿宋_GB2312" w:eastAsia="仿宋_GB2312" w:cs="仿宋_GB2312"/>
          <w:color w:val="000000"/>
          <w:sz w:val="28"/>
          <w:szCs w:val="28"/>
          <w:lang w:val="en-US" w:eastAsia="zh-CN"/>
        </w:rPr>
        <w:t>联系方式等发生变化的，应及时书面通知甲方，否则，甲方发出通知之日即视为通知到达之日。如工程内容包含苗木的种植的，则乙方应在苗木养护期内对苗木进行</w:t>
      </w:r>
      <w:permStart w:id="49" w:edGrp="everyone"/>
      <w:r>
        <w:rPr>
          <w:rFonts w:hint="eastAsia" w:ascii="仿宋_GB2312" w:hAnsi="仿宋_GB2312" w:eastAsia="仿宋_GB2312" w:cs="仿宋_GB2312"/>
          <w:color w:val="auto"/>
          <w:sz w:val="28"/>
          <w:szCs w:val="28"/>
          <w:u w:val="single"/>
        </w:rPr>
        <w:t xml:space="preserve"> </w:t>
      </w:r>
      <w:r>
        <w:rPr>
          <w:rFonts w:hint="eastAsia" w:hAnsi="仿宋_GB2312" w:cs="仿宋_GB2312"/>
          <w:color w:val="auto"/>
          <w:sz w:val="28"/>
          <w:szCs w:val="28"/>
          <w:u w:val="single"/>
          <w:lang w:val="en-US" w:eastAsia="zh-CN"/>
        </w:rPr>
        <w:t>二</w:t>
      </w:r>
      <w:r>
        <w:rPr>
          <w:rFonts w:hint="eastAsia" w:ascii="仿宋_GB2312" w:hAnsi="仿宋_GB2312" w:eastAsia="仿宋_GB2312" w:cs="仿宋_GB2312"/>
          <w:color w:val="auto"/>
          <w:sz w:val="28"/>
          <w:szCs w:val="28"/>
          <w:u w:val="single"/>
        </w:rPr>
        <w:t xml:space="preserve"> </w:t>
      </w:r>
      <w:permEnd w:id="49"/>
      <w:r>
        <w:rPr>
          <w:rFonts w:hint="eastAsia" w:ascii="仿宋_GB2312" w:hAnsi="仿宋_GB2312" w:eastAsia="仿宋_GB2312" w:cs="仿宋_GB2312"/>
          <w:color w:val="000000"/>
          <w:sz w:val="28"/>
          <w:szCs w:val="28"/>
        </w:rPr>
        <w:t>级养护</w:t>
      </w:r>
      <w:r>
        <w:rPr>
          <w:rFonts w:hint="eastAsia" w:ascii="仿宋_GB2312" w:hAnsi="仿宋_GB2312" w:eastAsia="仿宋_GB2312" w:cs="仿宋_GB2312"/>
          <w:color w:val="000000"/>
          <w:sz w:val="28"/>
          <w:szCs w:val="28"/>
          <w:lang w:eastAsia="zh-CN"/>
        </w:rPr>
        <w:t>。</w:t>
      </w:r>
    </w:p>
    <w:p w14:paraId="21505A2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auto"/>
          <w:sz w:val="28"/>
          <w:szCs w:val="28"/>
          <w:highlight w:val="none"/>
        </w:rPr>
        <w:t>工程完工经双方验收合格后十个工作日内，乙方应按甲方要求将本项目的竣工图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如有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、验收报告、工程结算书等所需相关结算资料报送至甲方。乙方报送结算资料后不得</w:t>
      </w:r>
      <w:r>
        <w:rPr>
          <w:rFonts w:hint="eastAsia" w:ascii="仿宋_GB2312" w:hAnsi="仿宋_GB2312" w:eastAsia="仿宋_GB2312" w:cs="仿宋_GB2312"/>
          <w:color w:val="auto"/>
          <w:sz w:val="28"/>
          <w:szCs w:val="28"/>
          <w:highlight w:val="none"/>
          <w:lang w:val="en-US" w:eastAsia="zh-CN"/>
        </w:rPr>
        <w:t>再提出</w:t>
      </w:r>
      <w:r>
        <w:rPr>
          <w:rFonts w:hint="eastAsia" w:ascii="仿宋_GB2312" w:hAnsi="仿宋_GB2312" w:eastAsia="仿宋_GB2312" w:cs="仿宋_GB2312"/>
          <w:color w:val="auto"/>
          <w:sz w:val="28"/>
          <w:szCs w:val="28"/>
          <w:highlight w:val="none"/>
        </w:rPr>
        <w:t>调整结算价，如有未提交申请结算或遗漏申请结算部分，视为乙方放弃对</w:t>
      </w:r>
      <w:r>
        <w:rPr>
          <w:rFonts w:hint="eastAsia" w:ascii="仿宋_GB2312" w:hAnsi="仿宋_GB2312" w:eastAsia="仿宋_GB2312" w:cs="仿宋_GB2312"/>
          <w:color w:val="auto"/>
          <w:sz w:val="28"/>
          <w:szCs w:val="28"/>
          <w:highlight w:val="none"/>
          <w:lang w:val="en-US" w:eastAsia="zh-Hans"/>
        </w:rPr>
        <w:t>该部分的权利主张</w:t>
      </w:r>
      <w:r>
        <w:rPr>
          <w:rFonts w:hint="eastAsia" w:ascii="仿宋_GB2312" w:hAnsi="仿宋_GB2312" w:eastAsia="仿宋_GB2312" w:cs="仿宋_GB2312"/>
          <w:color w:val="auto"/>
          <w:sz w:val="28"/>
          <w:szCs w:val="28"/>
          <w:highlight w:val="none"/>
        </w:rPr>
        <w:t>，由此导致的任何损失均由乙方承担，</w:t>
      </w:r>
      <w:r>
        <w:rPr>
          <w:rFonts w:hint="eastAsia" w:ascii="仿宋_GB2312" w:hAnsi="仿宋_GB2312" w:eastAsia="仿宋_GB2312" w:cs="仿宋_GB2312"/>
          <w:color w:val="auto"/>
          <w:sz w:val="28"/>
          <w:szCs w:val="28"/>
          <w:highlight w:val="none"/>
          <w:lang w:val="en-US" w:eastAsia="zh-Hans"/>
        </w:rPr>
        <w:t>乙方不得</w:t>
      </w:r>
      <w:r>
        <w:rPr>
          <w:rFonts w:hint="eastAsia" w:ascii="仿宋_GB2312" w:hAnsi="仿宋_GB2312" w:eastAsia="仿宋_GB2312" w:cs="仿宋_GB2312"/>
          <w:color w:val="auto"/>
          <w:sz w:val="28"/>
          <w:szCs w:val="28"/>
          <w:highlight w:val="none"/>
          <w:lang w:val="en-US" w:eastAsia="zh-CN"/>
        </w:rPr>
        <w:t>另</w:t>
      </w:r>
      <w:r>
        <w:rPr>
          <w:rFonts w:hint="eastAsia" w:ascii="仿宋_GB2312" w:hAnsi="仿宋_GB2312" w:eastAsia="仿宋_GB2312" w:cs="仿宋_GB2312"/>
          <w:color w:val="auto"/>
          <w:sz w:val="28"/>
          <w:szCs w:val="28"/>
          <w:highlight w:val="none"/>
          <w:lang w:val="en-US" w:eastAsia="zh-Hans"/>
        </w:rPr>
        <w:t>行要求甲方支付</w:t>
      </w:r>
      <w:r>
        <w:rPr>
          <w:rFonts w:hint="eastAsia" w:ascii="仿宋_GB2312" w:hAnsi="仿宋_GB2312" w:eastAsia="仿宋_GB2312" w:cs="仿宋_GB2312"/>
          <w:color w:val="auto"/>
          <w:sz w:val="28"/>
          <w:szCs w:val="28"/>
          <w:highlight w:val="none"/>
          <w:lang w:val="en-US" w:eastAsia="zh-CN"/>
        </w:rPr>
        <w:t>任何款项</w:t>
      </w:r>
      <w:r>
        <w:rPr>
          <w:rFonts w:hint="eastAsia" w:ascii="仿宋_GB2312" w:hAnsi="仿宋_GB2312" w:eastAsia="仿宋_GB2312" w:cs="仿宋_GB2312"/>
          <w:color w:val="auto"/>
          <w:sz w:val="28"/>
          <w:szCs w:val="28"/>
          <w:highlight w:val="none"/>
        </w:rPr>
        <w:t>。双方按照甲方单位的工程结算管理制度的相关规定办理工程结算。</w:t>
      </w:r>
    </w:p>
    <w:p w14:paraId="25B49BA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sz w:val="28"/>
          <w:szCs w:val="28"/>
          <w:lang w:eastAsia="zh-CN"/>
        </w:rPr>
      </w:pPr>
      <w:r>
        <w:rPr>
          <w:rFonts w:hint="eastAsia" w:hAnsi="仿宋_GB2312" w:cs="仿宋_GB2312"/>
          <w:color w:val="auto"/>
          <w:sz w:val="28"/>
          <w:szCs w:val="28"/>
          <w:highlight w:val="none"/>
          <w:lang w:val="en-US" w:eastAsia="zh-CN"/>
        </w:rPr>
        <w:t>7.</w:t>
      </w:r>
      <w:r>
        <w:rPr>
          <w:rFonts w:hint="eastAsia" w:ascii="仿宋_GB2312" w:hAnsi="仿宋_GB2312" w:eastAsia="仿宋_GB2312" w:cs="仿宋_GB2312"/>
          <w:sz w:val="28"/>
          <w:szCs w:val="28"/>
        </w:rPr>
        <w:t>施工垃圾</w:t>
      </w:r>
      <w:r>
        <w:rPr>
          <w:rFonts w:hint="eastAsia" w:ascii="仿宋_GB2312" w:hAnsi="仿宋_GB2312" w:eastAsia="仿宋_GB2312" w:cs="仿宋_GB2312"/>
          <w:sz w:val="28"/>
          <w:szCs w:val="28"/>
          <w:lang w:val="en-US" w:eastAsia="zh-CN"/>
        </w:rPr>
        <w:t>应堆放至</w:t>
      </w:r>
      <w:r>
        <w:rPr>
          <w:rFonts w:hint="eastAsia" w:ascii="仿宋_GB2312" w:hAnsi="仿宋_GB2312" w:eastAsia="仿宋_GB2312" w:cs="仿宋_GB2312"/>
          <w:sz w:val="28"/>
          <w:szCs w:val="28"/>
        </w:rPr>
        <w:t>甲方指定地点，</w:t>
      </w:r>
      <w:r>
        <w:rPr>
          <w:rFonts w:hint="eastAsia" w:ascii="仿宋_GB2312" w:hAnsi="仿宋_GB2312" w:eastAsia="仿宋_GB2312" w:cs="仿宋_GB2312"/>
          <w:sz w:val="28"/>
          <w:szCs w:val="28"/>
          <w:lang w:val="en-US" w:eastAsia="zh-CN"/>
        </w:rPr>
        <w:t>且堆放时间不得超过48小时，</w:t>
      </w:r>
      <w:r>
        <w:rPr>
          <w:rFonts w:hint="eastAsia" w:ascii="仿宋_GB2312" w:hAnsi="仿宋_GB2312" w:eastAsia="仿宋_GB2312" w:cs="仿宋_GB2312"/>
          <w:sz w:val="28"/>
          <w:szCs w:val="28"/>
        </w:rPr>
        <w:t>由乙方自行外运</w:t>
      </w:r>
      <w:r>
        <w:rPr>
          <w:rFonts w:hint="eastAsia" w:ascii="仿宋_GB2312" w:hAnsi="仿宋_GB2312" w:eastAsia="仿宋_GB2312" w:cs="仿宋_GB2312"/>
          <w:sz w:val="28"/>
          <w:szCs w:val="28"/>
          <w:lang w:eastAsia="zh-CN"/>
        </w:rPr>
        <w:t>。</w:t>
      </w:r>
    </w:p>
    <w:p w14:paraId="24E8F4C7">
      <w:pPr>
        <w:numPr>
          <w:ilvl w:val="-1"/>
          <w:numId w:val="0"/>
        </w:num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8.</w:t>
      </w:r>
      <w:r>
        <w:rPr>
          <w:rFonts w:hint="eastAsia" w:ascii="仿宋_GB2312" w:hAnsi="仿宋_GB2312" w:eastAsia="仿宋_GB2312" w:cs="仿宋_GB2312"/>
          <w:color w:val="000000"/>
          <w:spacing w:val="0"/>
          <w:sz w:val="28"/>
          <w:szCs w:val="28"/>
        </w:rPr>
        <w:t>乙方应提供为完成维修工作所需的</w:t>
      </w:r>
      <w:r>
        <w:rPr>
          <w:rFonts w:hint="eastAsia" w:ascii="仿宋_GB2312" w:hAnsi="仿宋_GB2312" w:eastAsia="仿宋_GB2312" w:cs="仿宋_GB2312"/>
          <w:color w:val="000000"/>
          <w:spacing w:val="0"/>
          <w:sz w:val="28"/>
          <w:szCs w:val="28"/>
          <w:lang w:val="en-US" w:eastAsia="zh-CN"/>
        </w:rPr>
        <w:t>主材及全部</w:t>
      </w:r>
      <w:r>
        <w:rPr>
          <w:rFonts w:hint="eastAsia" w:ascii="仿宋_GB2312" w:hAnsi="仿宋_GB2312" w:eastAsia="仿宋_GB2312" w:cs="仿宋_GB2312"/>
          <w:color w:val="000000"/>
          <w:spacing w:val="0"/>
          <w:sz w:val="28"/>
          <w:szCs w:val="28"/>
        </w:rPr>
        <w:t>辅材和工器具。物资供应方式：所有材料均为乙供（除标注不含主材外），所有材料原则上采用原装修同样品牌及型号，现场无法购买原材料需要更换新材料需经过</w:t>
      </w:r>
      <w:r>
        <w:rPr>
          <w:rFonts w:hint="eastAsia" w:ascii="仿宋_GB2312" w:hAnsi="仿宋_GB2312" w:eastAsia="仿宋_GB2312" w:cs="仿宋_GB2312"/>
          <w:color w:val="000000"/>
          <w:spacing w:val="0"/>
          <w:sz w:val="28"/>
          <w:szCs w:val="28"/>
          <w:lang w:eastAsia="zh-CN"/>
        </w:rPr>
        <w:t>甲方</w:t>
      </w:r>
      <w:r>
        <w:rPr>
          <w:rFonts w:hint="eastAsia" w:ascii="仿宋_GB2312" w:hAnsi="仿宋_GB2312" w:eastAsia="仿宋_GB2312" w:cs="仿宋_GB2312"/>
          <w:color w:val="000000"/>
          <w:spacing w:val="0"/>
          <w:sz w:val="28"/>
          <w:szCs w:val="28"/>
        </w:rPr>
        <w:t>同意。</w:t>
      </w:r>
    </w:p>
    <w:p w14:paraId="12FB47E9">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9.</w:t>
      </w:r>
      <w:r>
        <w:rPr>
          <w:rFonts w:hint="eastAsia" w:ascii="仿宋_GB2312" w:hAnsi="仿宋_GB2312" w:eastAsia="仿宋_GB2312" w:cs="仿宋_GB2312"/>
          <w:color w:val="000000"/>
          <w:spacing w:val="0"/>
          <w:sz w:val="28"/>
          <w:szCs w:val="28"/>
        </w:rPr>
        <w:t>乙方委派</w:t>
      </w:r>
      <w:r>
        <w:rPr>
          <w:rFonts w:hint="eastAsia" w:ascii="仿宋_GB2312" w:hAnsi="仿宋_GB2312" w:eastAsia="仿宋_GB2312" w:cs="仿宋_GB2312"/>
          <w:color w:val="000000"/>
          <w:spacing w:val="0"/>
          <w:sz w:val="28"/>
          <w:szCs w:val="28"/>
          <w:u w:val="none" w:color="auto"/>
        </w:rPr>
        <w:t xml:space="preserve"> </w:t>
      </w:r>
      <w:r>
        <w:rPr>
          <w:rFonts w:hint="eastAsia" w:ascii="仿宋_GB2312" w:hAnsi="仿宋_GB2312" w:eastAsia="仿宋_GB2312" w:cs="仿宋_GB2312"/>
          <w:color w:val="000000"/>
          <w:spacing w:val="0"/>
          <w:sz w:val="28"/>
          <w:szCs w:val="28"/>
          <w:u w:val="none" w:color="auto"/>
          <w:lang w:val="en-US" w:eastAsia="zh-CN"/>
        </w:rPr>
        <w:t>XXXXX</w:t>
      </w:r>
      <w:r>
        <w:rPr>
          <w:rFonts w:hint="eastAsia" w:ascii="仿宋_GB2312" w:hAnsi="仿宋_GB2312" w:eastAsia="仿宋_GB2312" w:cs="仿宋_GB2312"/>
          <w:color w:val="000000"/>
          <w:spacing w:val="0"/>
          <w:sz w:val="28"/>
          <w:szCs w:val="28"/>
          <w:u w:val="none" w:color="auto"/>
        </w:rPr>
        <w:t xml:space="preserve"> </w:t>
      </w:r>
      <w:r>
        <w:rPr>
          <w:rFonts w:hint="eastAsia" w:ascii="仿宋_GB2312" w:hAnsi="仿宋_GB2312" w:eastAsia="仿宋_GB2312" w:cs="仿宋_GB2312"/>
          <w:color w:val="000000"/>
          <w:spacing w:val="0"/>
          <w:sz w:val="28"/>
          <w:szCs w:val="28"/>
        </w:rPr>
        <w:t>为项目经理。委派的项目经理须持有与工程项目相适应的真实有效的资格证书，负责维修期间的施工质量、安全等问题。</w:t>
      </w:r>
    </w:p>
    <w:p w14:paraId="6504FBED">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10.</w:t>
      </w:r>
      <w:r>
        <w:rPr>
          <w:rFonts w:hint="eastAsia" w:ascii="仿宋_GB2312" w:hAnsi="仿宋_GB2312" w:eastAsia="仿宋_GB2312" w:cs="仿宋_GB2312"/>
          <w:color w:val="000000"/>
          <w:spacing w:val="0"/>
          <w:sz w:val="28"/>
          <w:szCs w:val="28"/>
        </w:rPr>
        <w:t>若甲方提供水、电源，则水电费按甲方实际代缴数额由甲方</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从乙方的每一次工程进度款中扣除。</w:t>
      </w:r>
    </w:p>
    <w:p w14:paraId="07DD537F">
      <w:pPr>
        <w:spacing w:before="0" w:line="576" w:lineRule="exact"/>
        <w:ind w:lef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11.</w:t>
      </w:r>
      <w:r>
        <w:rPr>
          <w:rFonts w:hint="eastAsia" w:ascii="仿宋_GB2312" w:hAnsi="仿宋_GB2312" w:eastAsia="仿宋_GB2312" w:cs="仿宋_GB2312"/>
          <w:color w:val="000000"/>
          <w:spacing w:val="0"/>
          <w:sz w:val="28"/>
          <w:szCs w:val="28"/>
        </w:rPr>
        <w:t>乙方负责其它专业（土建专业除外）的楼板或墙体穿洞的收</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边收口等工作，此部分费用包含在清单包干价中，甲方不予另行签证。</w:t>
      </w:r>
    </w:p>
    <w:p w14:paraId="56AD029A">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12.</w:t>
      </w:r>
      <w:r>
        <w:rPr>
          <w:rFonts w:hint="eastAsia" w:ascii="仿宋_GB2312" w:hAnsi="仿宋_GB2312" w:eastAsia="仿宋_GB2312" w:cs="仿宋_GB2312"/>
          <w:color w:val="000000"/>
          <w:spacing w:val="0"/>
          <w:sz w:val="28"/>
          <w:szCs w:val="28"/>
        </w:rPr>
        <w:t>甲方只负责提供施工现场堆放材料的场地，乙方自行解决施</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工及管理人员住宿办公场所，甲方不予补偿费用。</w:t>
      </w:r>
    </w:p>
    <w:p w14:paraId="5D58DA96">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13.</w:t>
      </w:r>
      <w:r>
        <w:rPr>
          <w:rFonts w:hint="eastAsia" w:ascii="仿宋_GB2312" w:hAnsi="仿宋_GB2312" w:eastAsia="仿宋_GB2312" w:cs="仿宋_GB2312"/>
          <w:color w:val="000000"/>
          <w:spacing w:val="0"/>
          <w:sz w:val="28"/>
          <w:szCs w:val="28"/>
        </w:rPr>
        <w:t>合同工期内现场提供垂直运输设备（室内永久梯</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pacing w:val="0"/>
          <w:sz w:val="28"/>
          <w:szCs w:val="28"/>
        </w:rPr>
        <w:t>乙方对</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垂直运输设备的使用应服从甲方的整体安排，乙方应做成品保护方可 使用，保护费用及因室内垂直运输设备保护不利造成的损失均由乙方 自行承担。</w:t>
      </w:r>
    </w:p>
    <w:p w14:paraId="1FB4CBF0">
      <w:pPr>
        <w:spacing w:before="0" w:line="576" w:lineRule="exact"/>
        <w:ind w:lef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14.</w:t>
      </w:r>
      <w:r>
        <w:rPr>
          <w:rFonts w:hint="eastAsia" w:ascii="仿宋_GB2312" w:hAnsi="仿宋_GB2312" w:eastAsia="仿宋_GB2312" w:cs="仿宋_GB2312"/>
          <w:color w:val="000000"/>
          <w:spacing w:val="0"/>
          <w:sz w:val="28"/>
          <w:szCs w:val="28"/>
        </w:rPr>
        <w:t>乙方材料装卸的时间、地点应服从甲方安排。材料到场后需 立即搬运上楼，由室内梯运至各施工套内，且由乙方自行保管，相关费用由乙方承担。</w:t>
      </w:r>
    </w:p>
    <w:p w14:paraId="7BA883B1">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15.</w:t>
      </w:r>
      <w:r>
        <w:rPr>
          <w:rFonts w:hint="eastAsia" w:ascii="仿宋_GB2312" w:hAnsi="仿宋_GB2312" w:eastAsia="仿宋_GB2312" w:cs="仿宋_GB2312"/>
          <w:color w:val="000000"/>
          <w:spacing w:val="0"/>
          <w:sz w:val="28"/>
          <w:szCs w:val="28"/>
        </w:rPr>
        <w:t>乙方进场前，由甲方组织乙方、物业对修缮界面进行勘测、核对、交验，并形成书面备案材料；交验时乙方已清晰了解需维修的详细内容，本合同项下的维修工程进入质保期后，除主</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体结构问题外，乙方不得以原项目施工问题为由免除其保修责任。若</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甲方未及时组织</w:t>
      </w:r>
      <w:r>
        <w:rPr>
          <w:rFonts w:hint="eastAsia" w:ascii="仿宋_GB2312" w:hAnsi="仿宋_GB2312" w:eastAsia="仿宋_GB2312" w:cs="仿宋_GB2312"/>
          <w:color w:val="000000"/>
          <w:spacing w:val="0"/>
          <w:sz w:val="28"/>
          <w:szCs w:val="28"/>
          <w:lang w:val="en-US" w:eastAsia="zh-CN"/>
        </w:rPr>
        <w:t>三</w:t>
      </w:r>
      <w:r>
        <w:rPr>
          <w:rFonts w:hint="eastAsia" w:ascii="仿宋_GB2312" w:hAnsi="仿宋_GB2312" w:eastAsia="仿宋_GB2312" w:cs="仿宋_GB2312"/>
          <w:color w:val="000000"/>
          <w:spacing w:val="0"/>
          <w:sz w:val="28"/>
          <w:szCs w:val="28"/>
        </w:rPr>
        <w:t>方进行界面交验，因此造成工期延误的，经甲方确</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认后，可以顺延工期。</w:t>
      </w:r>
    </w:p>
    <w:p w14:paraId="6B93DCD2">
      <w:pPr>
        <w:spacing w:before="0" w:line="576" w:lineRule="exact"/>
        <w:ind w:lef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16.</w:t>
      </w:r>
      <w:r>
        <w:rPr>
          <w:rFonts w:hint="eastAsia" w:ascii="仿宋_GB2312" w:hAnsi="仿宋_GB2312" w:eastAsia="仿宋_GB2312" w:cs="仿宋_GB2312"/>
          <w:color w:val="000000"/>
          <w:spacing w:val="0"/>
          <w:sz w:val="28"/>
          <w:szCs w:val="28"/>
        </w:rPr>
        <w:t>工程竣工未移交甲方之前，乙方负责对施工范围内的一切</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设施、材料设备和工程成品、半成品进行保护，施工中未经甲方同意，</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不得随意拆改原建筑物结构及各种设备管线，否则乙方应恢复原状并 承担由此造成的损失。</w:t>
      </w:r>
    </w:p>
    <w:p w14:paraId="5E4A9B81">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17.</w:t>
      </w:r>
      <w:r>
        <w:rPr>
          <w:rFonts w:hint="eastAsia" w:ascii="仿宋_GB2312" w:hAnsi="仿宋_GB2312" w:eastAsia="仿宋_GB2312" w:cs="仿宋_GB2312"/>
          <w:color w:val="000000"/>
          <w:spacing w:val="0"/>
          <w:sz w:val="28"/>
          <w:szCs w:val="28"/>
        </w:rPr>
        <w:t>乙方应按国家、海南省及海口市政府有关文件要求建立健全 劳动保障制度，按时足额发放员工工资（含农民工工资），乙方同时必 须严格执行中华人民共和国劳动保障部和中华人民共和国建设部联合</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下发的《建设领域农民工工资支付管理暂行办法》，及时足额发放农民</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工工资。乙方不得以任何理由和事项为借口拖欠劳务工人工资，若因乙</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方拖欠劳务工人工资，造成民工上访及其他突发事件或公共事件</w:t>
      </w:r>
      <w:r>
        <w:rPr>
          <w:rFonts w:hint="eastAsia" w:hAnsi="仿宋_GB2312" w:cs="仿宋_GB2312"/>
          <w:color w:val="000000"/>
          <w:spacing w:val="0"/>
          <w:sz w:val="28"/>
          <w:szCs w:val="28"/>
          <w:lang w:val="en-US" w:eastAsia="zh-CN"/>
        </w:rPr>
        <w:t>或民工采取的维权措施</w:t>
      </w:r>
      <w:r>
        <w:rPr>
          <w:rFonts w:hint="eastAsia" w:ascii="仿宋_GB2312" w:hAnsi="仿宋_GB2312" w:eastAsia="仿宋_GB2312" w:cs="仿宋_GB2312"/>
          <w:color w:val="000000"/>
          <w:spacing w:val="0"/>
          <w:sz w:val="28"/>
          <w:szCs w:val="28"/>
        </w:rPr>
        <w:t>给甲方造成不良社会影响的或引发</w:t>
      </w:r>
      <w:r>
        <w:rPr>
          <w:rFonts w:hint="eastAsia" w:hAnsi="仿宋_GB2312" w:cs="仿宋_GB2312"/>
          <w:color w:val="000000"/>
          <w:spacing w:val="0"/>
          <w:sz w:val="28"/>
          <w:szCs w:val="28"/>
          <w:lang w:val="en-US" w:eastAsia="zh-CN"/>
        </w:rPr>
        <w:t>其他</w:t>
      </w:r>
      <w:r>
        <w:rPr>
          <w:rFonts w:hint="eastAsia" w:ascii="仿宋_GB2312" w:hAnsi="仿宋_GB2312" w:eastAsia="仿宋_GB2312" w:cs="仿宋_GB2312"/>
          <w:color w:val="000000"/>
          <w:spacing w:val="0"/>
          <w:sz w:val="28"/>
          <w:szCs w:val="28"/>
        </w:rPr>
        <w:t>纠纷的，乙方应向甲方支付合同暂定总价</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1%/次的违约金，违约金从乙方的工程款中予以扣除。</w:t>
      </w:r>
    </w:p>
    <w:p w14:paraId="09ADBABF">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18.</w:t>
      </w:r>
      <w:r>
        <w:rPr>
          <w:rFonts w:hint="eastAsia" w:ascii="仿宋_GB2312" w:hAnsi="仿宋_GB2312" w:eastAsia="仿宋_GB2312" w:cs="仿宋_GB2312"/>
          <w:color w:val="000000"/>
          <w:spacing w:val="0"/>
          <w:sz w:val="28"/>
          <w:szCs w:val="28"/>
        </w:rPr>
        <w:t>维修开工前，乙方应按甲方要求将确定的材料样板放置于甲 方办公室，甲方及监理单位将按照此样品检查乙方施工时实际使用的材</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料及作法是否合乎甲方的要求，样板的费用已包含在已标价工程量清 单的综合单价及总价中，甲方不再另行支付。</w:t>
      </w:r>
    </w:p>
    <w:p w14:paraId="0038D4F4">
      <w:pPr>
        <w:adjustRightInd/>
        <w:spacing w:line="576" w:lineRule="exact"/>
        <w:ind w:firstLine="560"/>
        <w:textAlignment w:val="auto"/>
        <w:rPr>
          <w:rFonts w:hint="eastAsia" w:hAnsi="仿宋_GB2312" w:cs="仿宋_GB2312"/>
          <w:color w:val="000000"/>
          <w:szCs w:val="28"/>
        </w:rPr>
      </w:pPr>
      <w:r>
        <w:rPr>
          <w:rFonts w:hint="eastAsia" w:hAnsi="仿宋_GB2312" w:cs="仿宋_GB2312"/>
          <w:color w:val="000000"/>
          <w:spacing w:val="0"/>
          <w:sz w:val="28"/>
          <w:szCs w:val="28"/>
          <w:lang w:val="en-US" w:eastAsia="zh-CN"/>
        </w:rPr>
        <w:t>19.</w:t>
      </w:r>
      <w:r>
        <w:rPr>
          <w:rFonts w:hint="eastAsia" w:ascii="仿宋_GB2312" w:hAnsi="仿宋_GB2312" w:eastAsia="仿宋_GB2312" w:cs="仿宋_GB2312"/>
          <w:color w:val="000000"/>
          <w:spacing w:val="0"/>
          <w:sz w:val="28"/>
          <w:szCs w:val="28"/>
        </w:rPr>
        <w:t>乙方在施工期间应严格遵守政府有关主管部门对施工场地交 通、施工噪音、施工场地清洁卫生、环境保护和安全生产等方面的管 理规定，做到安全文明施工，负责施工现场和乙方人员的安全保卫管</w:t>
      </w:r>
    </w:p>
    <w:p w14:paraId="5C38EAE2">
      <w:pPr>
        <w:spacing w:before="0" w:line="576" w:lineRule="exact"/>
        <w:ind w:left="0"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rPr>
        <w:t>理工作，并承担相应的费用。</w:t>
      </w:r>
    </w:p>
    <w:p w14:paraId="1EE4FD19">
      <w:pPr>
        <w:spacing w:before="0" w:line="576" w:lineRule="exact"/>
        <w:ind w:left="0" w:right="0" w:firstLine="560"/>
        <w:rPr>
          <w:rFonts w:hint="eastAsia" w:ascii="仿宋_GB2312" w:hAnsi="仿宋_GB2312" w:eastAsia="仿宋_GB2312" w:cs="仿宋_GB2312"/>
          <w:color w:val="000000"/>
          <w:sz w:val="28"/>
          <w:szCs w:val="28"/>
        </w:rPr>
      </w:pPr>
      <w:r>
        <w:rPr>
          <w:rFonts w:hint="eastAsia" w:hAnsi="仿宋_GB2312" w:cs="仿宋_GB2312"/>
          <w:color w:val="000000"/>
          <w:spacing w:val="0"/>
          <w:sz w:val="28"/>
          <w:szCs w:val="28"/>
          <w:lang w:val="en-US" w:eastAsia="zh-CN"/>
        </w:rPr>
        <w:t>20.</w:t>
      </w:r>
      <w:r>
        <w:rPr>
          <w:rFonts w:hint="eastAsia" w:ascii="仿宋_GB2312" w:hAnsi="仿宋_GB2312" w:eastAsia="仿宋_GB2312" w:cs="仿宋_GB2312"/>
          <w:color w:val="000000"/>
          <w:spacing w:val="0"/>
          <w:sz w:val="28"/>
          <w:szCs w:val="28"/>
        </w:rPr>
        <w:t>乙方必须严格按照国家颁布的安全法规安全施工，如施工过</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程中因乙方原因出现安全事故或造成第三人人身伤害、财产损失的， 由乙方承担全部责任（包括赔付由此给甲方造成的损失）。甲方先行 赔偿的，甲方有权向乙方等额追偿。</w:t>
      </w:r>
    </w:p>
    <w:p w14:paraId="1E0DE821">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pacing w:val="0"/>
          <w:sz w:val="28"/>
          <w:szCs w:val="28"/>
          <w:lang w:val="en-US" w:eastAsia="zh-CN"/>
        </w:rPr>
        <w:t>21.</w:t>
      </w:r>
      <w:r>
        <w:rPr>
          <w:rFonts w:hint="eastAsia" w:ascii="仿宋_GB2312" w:hAnsi="仿宋_GB2312" w:eastAsia="仿宋_GB2312" w:cs="仿宋_GB2312"/>
          <w:color w:val="000000"/>
          <w:spacing w:val="0"/>
          <w:sz w:val="28"/>
          <w:szCs w:val="28"/>
        </w:rPr>
        <w:t>施工期间，乙方应无条件遵守甲方和物业管理公司的现场施工 管理规定和要求，并配合做好安全生产的各项工作。</w:t>
      </w:r>
    </w:p>
    <w:p w14:paraId="3BB2997D">
      <w:pPr>
        <w:numPr>
          <w:ilvl w:val="-1"/>
          <w:numId w:val="0"/>
        </w:numPr>
        <w:spacing w:before="0" w:beforeLines="-2147483648" w:after="0" w:afterLines="-2147483648" w:line="576" w:lineRule="exact"/>
        <w:ind w:left="0" w:right="0" w:firstLine="560"/>
        <w:outlineLvl w:val="9"/>
        <w:rPr>
          <w:rFonts w:hint="eastAsia" w:ascii="仿宋_GB2312" w:hAnsi="仿宋_GB2312" w:eastAsia="仿宋_GB2312" w:cs="仿宋_GB2312"/>
          <w:color w:val="000000"/>
          <w:spacing w:val="0"/>
          <w:sz w:val="28"/>
          <w:szCs w:val="28"/>
          <w:lang w:val="en-US"/>
        </w:rPr>
      </w:pPr>
      <w:r>
        <w:rPr>
          <w:rFonts w:hint="eastAsia" w:hAnsi="仿宋_GB2312" w:cs="仿宋_GB2312"/>
          <w:color w:val="000000"/>
          <w:spacing w:val="0"/>
          <w:sz w:val="28"/>
          <w:szCs w:val="28"/>
          <w:lang w:val="en-US" w:eastAsia="zh-CN"/>
        </w:rPr>
        <w:t>22.</w:t>
      </w:r>
      <w:r>
        <w:rPr>
          <w:rFonts w:hint="eastAsia" w:ascii="仿宋_GB2312" w:hAnsi="仿宋_GB2312" w:eastAsia="仿宋_GB2312" w:cs="仿宋_GB2312"/>
          <w:color w:val="000000"/>
          <w:spacing w:val="0"/>
          <w:sz w:val="28"/>
          <w:szCs w:val="28"/>
          <w:lang w:val="en-US" w:eastAsia="zh-CN"/>
        </w:rPr>
        <w:t>高空作业人员必须取得相应资格，所有高空作业人员必须保证两根安全绳，严禁高空坠物品，外墙施工区域下方做好安全提示，警戒和配备安全员。</w:t>
      </w:r>
    </w:p>
    <w:p w14:paraId="316C26C8">
      <w:pPr>
        <w:numPr>
          <w:ilvl w:val="-1"/>
          <w:numId w:val="0"/>
        </w:numPr>
        <w:spacing w:before="0" w:beforeLines="-2147483648" w:after="0" w:afterLines="-2147483648" w:line="576" w:lineRule="exact"/>
        <w:ind w:left="0" w:right="0" w:firstLine="560"/>
        <w:outlineLvl w:val="9"/>
        <w:rPr>
          <w:rFonts w:hint="eastAsia" w:ascii="仿宋_GB2312" w:hAnsi="仿宋_GB2312" w:eastAsia="仿宋_GB2312" w:cs="仿宋_GB2312"/>
          <w:color w:val="000000"/>
          <w:spacing w:val="0"/>
          <w:sz w:val="28"/>
          <w:szCs w:val="28"/>
          <w:lang w:val="en-US" w:eastAsia="zh-CN"/>
        </w:rPr>
      </w:pPr>
      <w:r>
        <w:rPr>
          <w:rFonts w:hint="eastAsia" w:hAnsi="仿宋_GB2312" w:cs="仿宋_GB2312"/>
          <w:color w:val="000000"/>
          <w:spacing w:val="0"/>
          <w:sz w:val="28"/>
          <w:szCs w:val="28"/>
          <w:lang w:val="en-US" w:eastAsia="zh-CN"/>
        </w:rPr>
        <w:t>23.</w:t>
      </w:r>
      <w:r>
        <w:rPr>
          <w:rFonts w:hint="eastAsia" w:ascii="仿宋_GB2312" w:hAnsi="仿宋_GB2312" w:eastAsia="仿宋_GB2312" w:cs="仿宋_GB2312"/>
          <w:color w:val="000000"/>
          <w:spacing w:val="0"/>
          <w:sz w:val="28"/>
          <w:szCs w:val="28"/>
          <w:lang w:val="en-US" w:eastAsia="zh-CN"/>
        </w:rPr>
        <w:t>乙方必须遵守国家的、行业的有关安全施工规定以及甲方关于施工管理的规定，严格遵守安全施工管理规范，保证施工安全和文明施工。施工过程中所发生的人员伤亡及其它事故，由乙方自行承担全部负责（室外高空作业人员应具备高空作业证</w:t>
      </w:r>
      <w:r>
        <w:rPr>
          <w:rFonts w:hint="eastAsia" w:hAnsi="仿宋_GB2312" w:cs="仿宋_GB2312"/>
          <w:color w:val="000000"/>
          <w:spacing w:val="0"/>
          <w:sz w:val="28"/>
          <w:szCs w:val="28"/>
          <w:lang w:val="en-US" w:eastAsia="zh-CN"/>
        </w:rPr>
        <w:t>等相关作业资质</w:t>
      </w:r>
      <w:r>
        <w:rPr>
          <w:rFonts w:hint="eastAsia" w:ascii="仿宋_GB2312" w:hAnsi="仿宋_GB2312" w:eastAsia="仿宋_GB2312" w:cs="仿宋_GB2312"/>
          <w:color w:val="000000"/>
          <w:spacing w:val="0"/>
          <w:sz w:val="28"/>
          <w:szCs w:val="28"/>
          <w:lang w:val="en-US" w:eastAsia="zh-CN"/>
        </w:rPr>
        <w:t>，乙方必须按国家规定购买意外伤害保险）。乙方人员高空作业前，甲方有权检查乙方是否为作业人员购买意外伤害保险，不符合条件人员不得进行高空作业。</w:t>
      </w:r>
    </w:p>
    <w:p w14:paraId="45F6B4C3">
      <w:pPr>
        <w:numPr>
          <w:ilvl w:val="-1"/>
          <w:numId w:val="0"/>
        </w:numPr>
        <w:spacing w:before="0" w:beforeLines="-2147483648" w:after="0" w:afterLines="-2147483648" w:line="576" w:lineRule="exact"/>
        <w:ind w:left="0" w:right="0" w:firstLine="560" w:firstLineChars="0"/>
        <w:rPr>
          <w:rFonts w:hint="eastAsia" w:ascii="仿宋_GB2312" w:hAnsi="仿宋_GB2312" w:eastAsia="仿宋_GB2312" w:cs="仿宋_GB2312"/>
          <w:color w:val="000000"/>
          <w:spacing w:val="0"/>
          <w:sz w:val="28"/>
          <w:szCs w:val="28"/>
          <w:lang w:val="en-US" w:eastAsia="zh-CN"/>
        </w:rPr>
      </w:pPr>
      <w:r>
        <w:rPr>
          <w:rFonts w:hint="eastAsia" w:hAnsi="仿宋_GB2312" w:cs="仿宋_GB2312"/>
          <w:color w:val="000000"/>
          <w:spacing w:val="0"/>
          <w:sz w:val="28"/>
          <w:szCs w:val="28"/>
          <w:lang w:val="en-US" w:eastAsia="zh-CN"/>
        </w:rPr>
        <w:t>24.</w:t>
      </w:r>
      <w:r>
        <w:rPr>
          <w:rFonts w:hint="eastAsia" w:ascii="仿宋_GB2312" w:hAnsi="仿宋_GB2312" w:eastAsia="仿宋_GB2312" w:cs="仿宋_GB2312"/>
          <w:color w:val="000000"/>
          <w:spacing w:val="0"/>
          <w:sz w:val="28"/>
          <w:szCs w:val="28"/>
          <w:lang w:val="en-US" w:eastAsia="zh-CN"/>
        </w:rPr>
        <w:t>规范与业主沟通方式和内容，无论何种原因，均不得与小业主发生口角及冲突，当小业主提出的要求超出甲方委托内容时，</w:t>
      </w:r>
      <w:r>
        <w:rPr>
          <w:rFonts w:hint="eastAsia"/>
          <w:lang w:val="en-US" w:eastAsia="zh-CN"/>
        </w:rPr>
        <w:t>按照甲方提供的规范用语进行答复，</w:t>
      </w:r>
      <w:r>
        <w:rPr>
          <w:rFonts w:hint="eastAsia" w:ascii="仿宋_GB2312" w:hAnsi="仿宋_GB2312" w:eastAsia="仿宋_GB2312" w:cs="仿宋_GB2312"/>
          <w:color w:val="000000"/>
          <w:spacing w:val="0"/>
          <w:sz w:val="28"/>
          <w:szCs w:val="28"/>
          <w:lang w:val="en-US" w:eastAsia="zh-CN"/>
        </w:rPr>
        <w:t>并第一时间与甲方报备沟通。</w:t>
      </w:r>
    </w:p>
    <w:p w14:paraId="3A38536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七</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sz w:val="28"/>
          <w:szCs w:val="28"/>
          <w:lang w:val="en-US" w:eastAsia="zh-CN"/>
        </w:rPr>
        <w:t>违约</w:t>
      </w:r>
      <w:r>
        <w:rPr>
          <w:rFonts w:hint="eastAsia" w:ascii="仿宋_GB2312" w:hAnsi="仿宋_GB2312" w:eastAsia="仿宋_GB2312" w:cs="仿宋_GB2312"/>
          <w:b/>
          <w:sz w:val="28"/>
          <w:szCs w:val="28"/>
        </w:rPr>
        <w:t>责任</w:t>
      </w:r>
    </w:p>
    <w:p w14:paraId="0C477E5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hAnsi="仿宋_GB2312" w:cs="仿宋_GB2312"/>
          <w:color w:val="000000"/>
          <w:szCs w:val="28"/>
          <w:lang w:val="en-US" w:eastAsia="zh-CN"/>
        </w:rPr>
        <w:t>乙方未及时响应甲方维修需求并按甲方要求时间完成维修工作的，每发生一次应当按</w:t>
      </w:r>
      <w:r>
        <w:rPr>
          <w:rFonts w:hint="eastAsia" w:ascii="仿宋_GB2312" w:hAnsi="仿宋_GB2312" w:eastAsia="仿宋_GB2312" w:cs="仿宋_GB2312"/>
          <w:color w:val="000000"/>
          <w:spacing w:val="0"/>
          <w:sz w:val="28"/>
          <w:szCs w:val="28"/>
          <w:u w:val="none"/>
          <w:lang w:val="zh-CN"/>
        </w:rPr>
        <w:t>200</w:t>
      </w:r>
      <w:r>
        <w:rPr>
          <w:rFonts w:hint="eastAsia" w:ascii="仿宋_GB2312" w:hAnsi="仿宋_GB2312" w:eastAsia="仿宋_GB2312" w:cs="仿宋_GB2312"/>
          <w:color w:val="000000"/>
          <w:spacing w:val="0"/>
          <w:sz w:val="28"/>
          <w:szCs w:val="28"/>
          <w:u w:val="none"/>
          <w:lang w:val="en-US" w:eastAsia="zh-CN"/>
        </w:rPr>
        <w:t>-</w:t>
      </w:r>
      <w:r>
        <w:rPr>
          <w:rFonts w:hint="eastAsia" w:ascii="仿宋_GB2312" w:hAnsi="仿宋_GB2312" w:eastAsia="仿宋_GB2312" w:cs="仿宋_GB2312"/>
          <w:color w:val="000000"/>
          <w:spacing w:val="0"/>
          <w:sz w:val="28"/>
          <w:szCs w:val="28"/>
          <w:u w:val="none"/>
          <w:lang w:val="zh-CN"/>
        </w:rPr>
        <w:t xml:space="preserve">2000 </w:t>
      </w:r>
      <w:r>
        <w:rPr>
          <w:rFonts w:hint="eastAsia" w:ascii="仿宋_GB2312" w:hAnsi="仿宋_GB2312" w:eastAsia="仿宋_GB2312" w:cs="仿宋_GB2312"/>
          <w:color w:val="000000"/>
          <w:spacing w:val="0"/>
          <w:sz w:val="28"/>
          <w:szCs w:val="28"/>
          <w:lang w:val="zh-CN"/>
        </w:rPr>
        <w:t>元/次/天</w:t>
      </w:r>
      <w:r>
        <w:rPr>
          <w:rFonts w:hint="eastAsia" w:hAnsi="仿宋_GB2312" w:cs="仿宋_GB2312"/>
          <w:color w:val="000000"/>
          <w:szCs w:val="28"/>
          <w:lang w:val="en-US" w:eastAsia="zh-CN"/>
        </w:rPr>
        <w:t>支付违约金（甲方可从应付未付款项中直接扣除），服务期内累计发生5次的，乙方除应支付相应违约金和赔偿甲方损失外，甲方还有权单方解除合同。</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非乙方原因</w:t>
      </w:r>
      <w:r>
        <w:rPr>
          <w:rFonts w:hint="eastAsia" w:ascii="仿宋_GB2312" w:hAnsi="仿宋_GB2312" w:eastAsia="仿宋_GB2312" w:cs="仿宋_GB2312"/>
          <w:color w:val="000000"/>
          <w:sz w:val="28"/>
          <w:szCs w:val="28"/>
        </w:rPr>
        <w:t>造成的延误，</w:t>
      </w:r>
      <w:r>
        <w:rPr>
          <w:rFonts w:hint="eastAsia" w:ascii="仿宋_GB2312" w:hAnsi="仿宋_GB2312" w:eastAsia="仿宋_GB2312" w:cs="仿宋_GB2312"/>
          <w:color w:val="000000"/>
          <w:sz w:val="28"/>
          <w:szCs w:val="28"/>
          <w:lang w:val="en-US" w:eastAsia="zh-CN"/>
        </w:rPr>
        <w:t>工期顺延</w:t>
      </w:r>
      <w:r>
        <w:rPr>
          <w:rFonts w:hint="eastAsia" w:ascii="仿宋_GB2312" w:hAnsi="仿宋_GB2312" w:eastAsia="仿宋_GB2312" w:cs="仿宋_GB2312"/>
          <w:color w:val="000000"/>
          <w:sz w:val="28"/>
          <w:szCs w:val="28"/>
        </w:rPr>
        <w:t>。</w:t>
      </w:r>
    </w:p>
    <w:p w14:paraId="2219E5EF">
      <w:pPr>
        <w:spacing w:before="0" w:line="576" w:lineRule="exact"/>
        <w:ind w:left="0" w:right="0" w:firstLine="560"/>
        <w:rPr>
          <w:rFonts w:hint="eastAsia" w:ascii="仿宋_GB2312" w:hAnsi="仿宋_GB2312" w:eastAsia="仿宋_GB2312" w:cs="仿宋_GB2312"/>
          <w:color w:val="000000"/>
          <w:spacing w:val="0"/>
          <w:sz w:val="28"/>
          <w:szCs w:val="28"/>
        </w:rPr>
      </w:pPr>
      <w:r>
        <w:rPr>
          <w:rFonts w:hint="eastAsia" w:hAnsi="仿宋_GB2312" w:cs="仿宋_GB2312"/>
          <w:color w:val="000000"/>
          <w:szCs w:val="28"/>
          <w:lang w:val="en-US" w:eastAsia="zh-CN"/>
        </w:rPr>
        <w:t>2.</w:t>
      </w:r>
      <w:r>
        <w:rPr>
          <w:rFonts w:hint="eastAsia" w:ascii="仿宋_GB2312" w:hAnsi="仿宋_GB2312" w:eastAsia="仿宋_GB2312" w:cs="仿宋_GB2312"/>
          <w:color w:val="000000"/>
          <w:spacing w:val="0"/>
          <w:sz w:val="28"/>
          <w:szCs w:val="28"/>
        </w:rPr>
        <w:t>维修过程中甲方按合同双方确认的进度计划严格监控，若发 现乙方进度滞后或投入力量欠缺，甲方有权随时削减乙方工程量或单 方解除合同，且乙方须在接到通知当日无条件退场，并向甲方承担支 付合同暂定总价 20%的违约金。</w:t>
      </w:r>
    </w:p>
    <w:p w14:paraId="2130A25A">
      <w:pPr>
        <w:spacing w:before="0" w:line="576" w:lineRule="exact"/>
        <w:ind w:left="0" w:right="0" w:firstLine="560"/>
        <w:rPr>
          <w:rFonts w:hint="eastAsia" w:ascii="仿宋_GB2312" w:hAnsi="仿宋_GB2312" w:eastAsia="仿宋_GB2312" w:cs="仿宋_GB2312"/>
          <w:color w:val="000000"/>
          <w:spacing w:val="0"/>
          <w:sz w:val="28"/>
          <w:szCs w:val="28"/>
          <w:lang w:val="en-US"/>
        </w:rPr>
      </w:pPr>
      <w:r>
        <w:rPr>
          <w:rFonts w:hint="eastAsia" w:ascii="仿宋_GB2312" w:hAnsi="仿宋_GB2312" w:eastAsia="仿宋_GB2312" w:cs="仿宋_GB2312"/>
          <w:color w:val="000000"/>
          <w:spacing w:val="0"/>
          <w:sz w:val="28"/>
          <w:szCs w:val="28"/>
          <w:lang w:val="en-US" w:eastAsia="zh-CN"/>
        </w:rPr>
        <w:t>3.乙方</w:t>
      </w:r>
      <w:r>
        <w:rPr>
          <w:rFonts w:hint="eastAsia" w:ascii="仿宋_GB2312" w:hAnsi="仿宋_GB2312" w:eastAsia="仿宋_GB2312" w:cs="仿宋_GB2312"/>
          <w:color w:val="000000"/>
          <w:spacing w:val="0"/>
          <w:sz w:val="28"/>
          <w:szCs w:val="28"/>
          <w:lang w:val="en-US"/>
        </w:rPr>
        <w:t xml:space="preserve">不得以工程量的多少、项目位置、路途远近、材料购买难易、人员组织是否方便等任何理由延误工期，如有延误，将处以 </w:t>
      </w:r>
      <w:r>
        <w:rPr>
          <w:rFonts w:hint="eastAsia" w:ascii="仿宋_GB2312" w:hAnsi="仿宋_GB2312" w:eastAsia="仿宋_GB2312" w:cs="仿宋_GB2312"/>
          <w:color w:val="000000"/>
          <w:spacing w:val="0"/>
          <w:sz w:val="28"/>
          <w:szCs w:val="28"/>
          <w:u w:val="none"/>
          <w:lang w:val="en-US"/>
        </w:rPr>
        <w:t>200</w:t>
      </w:r>
      <w:r>
        <w:rPr>
          <w:rFonts w:hint="eastAsia" w:hAnsi="仿宋_GB2312" w:cs="仿宋_GB2312"/>
          <w:color w:val="000000"/>
          <w:spacing w:val="0"/>
          <w:sz w:val="28"/>
          <w:szCs w:val="28"/>
          <w:u w:val="none"/>
          <w:lang w:val="en-US" w:eastAsia="zh-CN"/>
        </w:rPr>
        <w:t>-</w:t>
      </w:r>
      <w:r>
        <w:rPr>
          <w:rFonts w:hint="eastAsia" w:ascii="仿宋_GB2312" w:hAnsi="仿宋_GB2312" w:eastAsia="仿宋_GB2312" w:cs="仿宋_GB2312"/>
          <w:color w:val="000000"/>
          <w:spacing w:val="0"/>
          <w:sz w:val="28"/>
          <w:szCs w:val="28"/>
          <w:u w:val="none"/>
          <w:lang w:val="en-US"/>
        </w:rPr>
        <w:t xml:space="preserve">2000 </w:t>
      </w:r>
      <w:r>
        <w:rPr>
          <w:rFonts w:hint="eastAsia" w:ascii="仿宋_GB2312" w:hAnsi="仿宋_GB2312" w:eastAsia="仿宋_GB2312" w:cs="仿宋_GB2312"/>
          <w:color w:val="000000"/>
          <w:spacing w:val="0"/>
          <w:sz w:val="28"/>
          <w:szCs w:val="28"/>
          <w:lang w:val="en-US"/>
        </w:rPr>
        <w:t>元/次/天的工期罚款。</w:t>
      </w:r>
    </w:p>
    <w:p w14:paraId="714DC5CE">
      <w:pPr>
        <w:numPr>
          <w:ilvl w:val="-1"/>
          <w:numId w:val="0"/>
        </w:numPr>
        <w:spacing w:before="0" w:beforeLines="-2147483648" w:line="576" w:lineRule="exact"/>
        <w:ind w:left="0" w:right="0" w:firstLine="560"/>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lang w:val="en-US" w:eastAsia="zh-CN"/>
        </w:rPr>
        <w:t>4.乙方</w:t>
      </w:r>
      <w:r>
        <w:rPr>
          <w:rFonts w:hint="eastAsia" w:ascii="仿宋_GB2312" w:hAnsi="仿宋_GB2312" w:eastAsia="仿宋_GB2312" w:cs="仿宋_GB2312"/>
          <w:color w:val="000000"/>
          <w:spacing w:val="0"/>
          <w:sz w:val="28"/>
          <w:szCs w:val="28"/>
        </w:rPr>
        <w:t>必须确保维修一次到位，维修完成后在保修期内出现业主多次投诉及反复维修情况的，则</w:t>
      </w:r>
      <w:r>
        <w:rPr>
          <w:rFonts w:hint="eastAsia" w:ascii="仿宋_GB2312" w:hAnsi="仿宋_GB2312" w:eastAsia="仿宋_GB2312" w:cs="仿宋_GB2312"/>
          <w:color w:val="000000"/>
          <w:spacing w:val="0"/>
          <w:sz w:val="28"/>
          <w:szCs w:val="28"/>
          <w:lang w:val="en-US" w:eastAsia="zh-CN"/>
        </w:rPr>
        <w:t>甲方</w:t>
      </w:r>
      <w:r>
        <w:rPr>
          <w:rFonts w:hint="eastAsia" w:ascii="仿宋_GB2312" w:hAnsi="仿宋_GB2312" w:eastAsia="仿宋_GB2312" w:cs="仿宋_GB2312"/>
          <w:color w:val="000000"/>
          <w:spacing w:val="0"/>
          <w:sz w:val="28"/>
          <w:szCs w:val="28"/>
        </w:rPr>
        <w:t>有权对</w:t>
      </w:r>
      <w:r>
        <w:rPr>
          <w:rFonts w:hint="eastAsia" w:ascii="仿宋_GB2312" w:hAnsi="仿宋_GB2312" w:eastAsia="仿宋_GB2312" w:cs="仿宋_GB2312"/>
          <w:color w:val="000000"/>
          <w:spacing w:val="0"/>
          <w:sz w:val="28"/>
          <w:szCs w:val="28"/>
          <w:lang w:val="en-US" w:eastAsia="zh-CN"/>
        </w:rPr>
        <w:t>乙方</w:t>
      </w:r>
      <w:r>
        <w:rPr>
          <w:rFonts w:hint="eastAsia" w:ascii="仿宋_GB2312" w:hAnsi="仿宋_GB2312" w:eastAsia="仿宋_GB2312" w:cs="仿宋_GB2312"/>
          <w:color w:val="000000"/>
          <w:spacing w:val="0"/>
          <w:sz w:val="28"/>
          <w:szCs w:val="28"/>
        </w:rPr>
        <w:t>按每次返修予以人民币</w:t>
      </w:r>
      <w:r>
        <w:rPr>
          <w:rFonts w:hint="eastAsia" w:ascii="仿宋_GB2312" w:hAnsi="仿宋_GB2312" w:eastAsia="仿宋_GB2312" w:cs="仿宋_GB2312"/>
          <w:color w:val="000000"/>
          <w:spacing w:val="0"/>
          <w:sz w:val="28"/>
          <w:szCs w:val="28"/>
          <w:u w:val="none"/>
        </w:rPr>
        <w:t>200</w:t>
      </w:r>
      <w:r>
        <w:rPr>
          <w:rFonts w:hint="eastAsia" w:hAnsi="仿宋_GB2312" w:cs="仿宋_GB2312"/>
          <w:color w:val="000000"/>
          <w:spacing w:val="0"/>
          <w:sz w:val="28"/>
          <w:szCs w:val="28"/>
          <w:u w:val="none"/>
          <w:lang w:eastAsia="zh-CN"/>
        </w:rPr>
        <w:t>-</w:t>
      </w:r>
      <w:r>
        <w:rPr>
          <w:rFonts w:hint="eastAsia" w:ascii="仿宋_GB2312" w:hAnsi="仿宋_GB2312" w:eastAsia="仿宋_GB2312" w:cs="仿宋_GB2312"/>
          <w:color w:val="000000"/>
          <w:spacing w:val="0"/>
          <w:sz w:val="28"/>
          <w:szCs w:val="28"/>
          <w:u w:val="none"/>
        </w:rPr>
        <w:t>2000</w:t>
      </w:r>
      <w:r>
        <w:rPr>
          <w:rFonts w:hint="eastAsia" w:ascii="仿宋_GB2312" w:hAnsi="仿宋_GB2312" w:eastAsia="仿宋_GB2312" w:cs="仿宋_GB2312"/>
          <w:color w:val="000000"/>
          <w:spacing w:val="0"/>
          <w:sz w:val="28"/>
          <w:szCs w:val="28"/>
        </w:rPr>
        <w:t>元的处罚，因反复维修导致业主损失或索赔的，由</w:t>
      </w:r>
      <w:r>
        <w:rPr>
          <w:rFonts w:hint="eastAsia" w:ascii="仿宋_GB2312" w:hAnsi="仿宋_GB2312" w:eastAsia="仿宋_GB2312" w:cs="仿宋_GB2312"/>
          <w:color w:val="000000"/>
          <w:spacing w:val="0"/>
          <w:sz w:val="28"/>
          <w:szCs w:val="28"/>
          <w:lang w:val="en-US" w:eastAsia="zh-CN"/>
        </w:rPr>
        <w:t>乙方</w:t>
      </w:r>
      <w:r>
        <w:rPr>
          <w:rFonts w:hint="eastAsia" w:ascii="仿宋_GB2312" w:hAnsi="仿宋_GB2312" w:eastAsia="仿宋_GB2312" w:cs="仿宋_GB2312"/>
          <w:color w:val="000000"/>
          <w:spacing w:val="0"/>
          <w:sz w:val="28"/>
          <w:szCs w:val="28"/>
        </w:rPr>
        <w:t>承担，</w:t>
      </w:r>
      <w:r>
        <w:rPr>
          <w:rFonts w:hint="eastAsia" w:ascii="仿宋_GB2312" w:hAnsi="仿宋_GB2312" w:eastAsia="仿宋_GB2312" w:cs="仿宋_GB2312"/>
          <w:color w:val="000000"/>
          <w:spacing w:val="0"/>
          <w:sz w:val="28"/>
          <w:szCs w:val="28"/>
          <w:lang w:val="en-US" w:eastAsia="zh-CN"/>
        </w:rPr>
        <w:t>甲方</w:t>
      </w:r>
      <w:r>
        <w:rPr>
          <w:rFonts w:hint="eastAsia" w:ascii="仿宋_GB2312" w:hAnsi="仿宋_GB2312" w:eastAsia="仿宋_GB2312" w:cs="仿宋_GB2312"/>
          <w:color w:val="000000"/>
          <w:spacing w:val="0"/>
          <w:sz w:val="28"/>
          <w:szCs w:val="28"/>
        </w:rPr>
        <w:t>对外赔偿的，有权据实向</w:t>
      </w:r>
      <w:r>
        <w:rPr>
          <w:rFonts w:hint="eastAsia" w:ascii="仿宋_GB2312" w:hAnsi="仿宋_GB2312" w:eastAsia="仿宋_GB2312" w:cs="仿宋_GB2312"/>
          <w:color w:val="000000"/>
          <w:spacing w:val="0"/>
          <w:sz w:val="28"/>
          <w:szCs w:val="28"/>
          <w:lang w:val="en-US" w:eastAsia="zh-CN"/>
        </w:rPr>
        <w:t>乙方</w:t>
      </w:r>
      <w:r>
        <w:rPr>
          <w:rFonts w:hint="eastAsia" w:ascii="仿宋_GB2312" w:hAnsi="仿宋_GB2312" w:eastAsia="仿宋_GB2312" w:cs="仿宋_GB2312"/>
          <w:color w:val="000000"/>
          <w:spacing w:val="0"/>
          <w:sz w:val="28"/>
          <w:szCs w:val="28"/>
        </w:rPr>
        <w:t>追偿。</w:t>
      </w:r>
    </w:p>
    <w:p w14:paraId="1A9374A7">
      <w:pPr>
        <w:spacing w:before="0" w:line="576" w:lineRule="exact"/>
        <w:ind w:left="0" w:right="0" w:firstLine="56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lang w:val="en-US" w:eastAsia="zh-CN"/>
        </w:rPr>
        <w:t>5</w:t>
      </w:r>
      <w:r>
        <w:rPr>
          <w:rFonts w:hint="eastAsia" w:ascii="仿宋_GB2312" w:hAnsi="仿宋_GB2312" w:eastAsia="仿宋_GB2312" w:cs="仿宋_GB2312"/>
          <w:color w:val="000000"/>
          <w:spacing w:val="0"/>
          <w:sz w:val="28"/>
          <w:szCs w:val="28"/>
        </w:rPr>
        <w:t>.乙方应采取切实措施保证工程工期，工程开工前 3 天，乙方向</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监理人及甲方报送维修进度计划。由乙方原因造成工期延误的</w:t>
      </w:r>
      <w:r>
        <w:rPr>
          <w:rFonts w:hint="eastAsia" w:ascii="仿宋_GB2312" w:hAnsi="仿宋_GB2312" w:eastAsia="仿宋_GB2312" w:cs="仿宋_GB2312"/>
          <w:color w:val="000000"/>
          <w:sz w:val="28"/>
          <w:szCs w:val="28"/>
        </w:rPr>
        <w:t xml:space="preserve">,工期 </w:t>
      </w:r>
      <w:r>
        <w:rPr>
          <w:rFonts w:hint="eastAsia" w:ascii="仿宋_GB2312" w:hAnsi="仿宋_GB2312" w:eastAsia="仿宋_GB2312" w:cs="仿宋_GB2312"/>
          <w:color w:val="000000"/>
          <w:spacing w:val="0"/>
          <w:sz w:val="28"/>
          <w:szCs w:val="28"/>
        </w:rPr>
        <w:t>延误 5 （含）日历天内的，每延误 1 天,乙方向甲方支付违约金 3000元；工期延误超过 5 日历天的，甲方有权委托第三方进行维修（乙</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pacing w:val="0"/>
          <w:sz w:val="28"/>
          <w:szCs w:val="28"/>
        </w:rPr>
        <w:t>方承担由此产生的所有费用）或（及）单方解除合同，乙方还应向甲 方支付合同暂定总价 20%的违约金。</w:t>
      </w:r>
    </w:p>
    <w:p w14:paraId="6C7AD639">
      <w:pPr>
        <w:spacing w:before="0" w:line="576" w:lineRule="exact"/>
        <w:ind w:left="0" w:right="0"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lang w:val="en-US" w:eastAsia="zh-CN"/>
        </w:rPr>
        <w:t>6</w:t>
      </w:r>
      <w:r>
        <w:rPr>
          <w:rFonts w:hint="eastAsia" w:ascii="仿宋_GB2312" w:hAnsi="仿宋_GB2312" w:eastAsia="仿宋_GB2312" w:cs="仿宋_GB2312"/>
          <w:color w:val="000000"/>
          <w:spacing w:val="0"/>
          <w:sz w:val="28"/>
          <w:szCs w:val="28"/>
        </w:rPr>
        <w:t>.乙方应采取切实措施保证工程施工质量，如因乙方原因导致质 量问题、安全事故、媒体曝光或政府有关主管部门的通报批评，乙方 除应积极处理控制事态，消除事件对甲方声誉或项目销售的影响外， 同时乙方每次还应向甲方支付合同暂定总价 10%的违约金。</w:t>
      </w:r>
    </w:p>
    <w:p w14:paraId="3105CC1D">
      <w:pPr>
        <w:spacing w:before="0" w:line="576" w:lineRule="exact"/>
        <w:ind w:left="0" w:right="0"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pacing w:val="0"/>
          <w:sz w:val="28"/>
          <w:szCs w:val="28"/>
          <w:lang w:val="en-US" w:eastAsia="zh-CN"/>
        </w:rPr>
        <w:t>7</w:t>
      </w:r>
      <w:r>
        <w:rPr>
          <w:rFonts w:hint="eastAsia" w:ascii="仿宋_GB2312" w:hAnsi="仿宋_GB2312" w:eastAsia="仿宋_GB2312" w:cs="仿宋_GB2312"/>
          <w:color w:val="000000"/>
          <w:spacing w:val="0"/>
          <w:sz w:val="28"/>
          <w:szCs w:val="28"/>
        </w:rPr>
        <w:t>.乙方未按经甲方书面同意的方案实施维修的，甲方不予签认该 维修工程量，由此产生的所有责任由乙方自行承担，同时乙方应向甲 方支付合同暂定总价 10%/次的违约金。</w:t>
      </w:r>
    </w:p>
    <w:p w14:paraId="6C3D226E">
      <w:pPr>
        <w:numPr>
          <w:ilvl w:val="-1"/>
          <w:numId w:val="0"/>
        </w:numPr>
        <w:spacing w:before="0" w:beforeLines="-2147483648" w:line="576" w:lineRule="exact"/>
        <w:ind w:left="0" w:right="0" w:firstLine="560"/>
        <w:rPr>
          <w:rFonts w:hint="eastAsia" w:ascii="仿宋_GB2312" w:hAnsi="仿宋_GB2312" w:eastAsia="仿宋_GB2312" w:cs="仿宋_GB2312"/>
          <w:color w:val="000000"/>
          <w:spacing w:val="0"/>
          <w:sz w:val="28"/>
          <w:szCs w:val="28"/>
        </w:rPr>
      </w:pPr>
      <w:r>
        <w:rPr>
          <w:rFonts w:hint="eastAsia" w:ascii="仿宋_GB2312" w:hAnsi="仿宋_GB2312" w:eastAsia="仿宋_GB2312" w:cs="仿宋_GB2312"/>
          <w:color w:val="000000"/>
          <w:spacing w:val="0"/>
          <w:sz w:val="28"/>
          <w:szCs w:val="28"/>
          <w:lang w:val="en-US" w:eastAsia="zh-CN"/>
        </w:rPr>
        <w:t>8</w:t>
      </w:r>
      <w:r>
        <w:rPr>
          <w:rFonts w:hint="eastAsia" w:ascii="仿宋_GB2312" w:hAnsi="仿宋_GB2312" w:eastAsia="仿宋_GB2312" w:cs="仿宋_GB2312"/>
          <w:color w:val="000000"/>
          <w:spacing w:val="0"/>
          <w:sz w:val="28"/>
          <w:szCs w:val="28"/>
        </w:rPr>
        <w:t>.上述违约金</w:t>
      </w:r>
      <w:r>
        <w:rPr>
          <w:rFonts w:hint="eastAsia" w:ascii="仿宋_GB2312" w:hAnsi="仿宋_GB2312" w:eastAsia="仿宋_GB2312" w:cs="仿宋_GB2312"/>
          <w:color w:val="000000"/>
          <w:spacing w:val="0"/>
          <w:sz w:val="28"/>
          <w:szCs w:val="28"/>
          <w:lang w:eastAsia="zh-CN"/>
        </w:rPr>
        <w:t>、</w:t>
      </w:r>
      <w:r>
        <w:rPr>
          <w:rFonts w:hint="eastAsia" w:ascii="仿宋_GB2312" w:hAnsi="仿宋_GB2312" w:eastAsia="仿宋_GB2312" w:cs="仿宋_GB2312"/>
          <w:color w:val="000000"/>
          <w:spacing w:val="0"/>
          <w:sz w:val="28"/>
          <w:szCs w:val="28"/>
          <w:lang w:val="en-US" w:eastAsia="zh-CN"/>
        </w:rPr>
        <w:t>损失赔偿金额等，</w:t>
      </w:r>
      <w:r>
        <w:rPr>
          <w:rFonts w:hint="eastAsia" w:ascii="仿宋_GB2312" w:hAnsi="仿宋_GB2312" w:eastAsia="仿宋_GB2312" w:cs="仿宋_GB2312"/>
          <w:color w:val="000000"/>
          <w:spacing w:val="0"/>
          <w:sz w:val="28"/>
          <w:szCs w:val="28"/>
        </w:rPr>
        <w:t>甲方</w:t>
      </w:r>
      <w:r>
        <w:rPr>
          <w:rFonts w:hint="eastAsia" w:ascii="仿宋_GB2312" w:hAnsi="仿宋_GB2312" w:eastAsia="仿宋_GB2312" w:cs="仿宋_GB2312"/>
          <w:color w:val="000000"/>
          <w:spacing w:val="0"/>
          <w:sz w:val="28"/>
          <w:szCs w:val="28"/>
          <w:lang w:val="en-US" w:eastAsia="zh-CN"/>
        </w:rPr>
        <w:t>有权</w:t>
      </w:r>
      <w:r>
        <w:rPr>
          <w:rFonts w:hint="eastAsia" w:ascii="仿宋_GB2312" w:hAnsi="仿宋_GB2312" w:eastAsia="仿宋_GB2312" w:cs="仿宋_GB2312"/>
          <w:color w:val="000000"/>
          <w:spacing w:val="0"/>
          <w:sz w:val="28"/>
          <w:szCs w:val="28"/>
        </w:rPr>
        <w:t>从乙方工程款中</w:t>
      </w:r>
      <w:r>
        <w:rPr>
          <w:rFonts w:hint="eastAsia" w:ascii="仿宋_GB2312" w:hAnsi="仿宋_GB2312" w:eastAsia="仿宋_GB2312" w:cs="仿宋_GB2312"/>
          <w:color w:val="000000"/>
          <w:spacing w:val="0"/>
          <w:sz w:val="28"/>
          <w:szCs w:val="28"/>
          <w:lang w:val="en-US" w:eastAsia="zh-CN"/>
        </w:rPr>
        <w:t>直接</w:t>
      </w:r>
      <w:r>
        <w:rPr>
          <w:rFonts w:hint="eastAsia" w:ascii="仿宋_GB2312" w:hAnsi="仿宋_GB2312" w:eastAsia="仿宋_GB2312" w:cs="仿宋_GB2312"/>
          <w:color w:val="000000"/>
          <w:spacing w:val="0"/>
          <w:sz w:val="28"/>
          <w:szCs w:val="28"/>
        </w:rPr>
        <w:t>扣除，</w:t>
      </w:r>
      <w:r>
        <w:rPr>
          <w:rFonts w:hint="eastAsia" w:ascii="仿宋_GB2312" w:hAnsi="仿宋_GB2312" w:eastAsia="仿宋_GB2312" w:cs="仿宋_GB2312"/>
          <w:color w:val="000000"/>
          <w:spacing w:val="0"/>
          <w:sz w:val="28"/>
          <w:szCs w:val="28"/>
          <w:lang w:val="en-US" w:eastAsia="zh-CN"/>
        </w:rPr>
        <w:t>且</w:t>
      </w:r>
      <w:r>
        <w:rPr>
          <w:rFonts w:hint="eastAsia" w:ascii="仿宋_GB2312" w:hAnsi="仿宋_GB2312" w:eastAsia="仿宋_GB2312" w:cs="仿宋_GB2312"/>
          <w:color w:val="000000"/>
          <w:spacing w:val="0"/>
          <w:sz w:val="28"/>
          <w:szCs w:val="28"/>
        </w:rPr>
        <w:t>该违约金不能免除乙</w:t>
      </w:r>
      <w:r>
        <w:rPr>
          <w:rFonts w:hint="eastAsia" w:ascii="仿宋_GB2312" w:hAnsi="仿宋_GB2312" w:eastAsia="仿宋_GB2312" w:cs="仿宋_GB2312"/>
          <w:color w:val="000000"/>
          <w:sz w:val="28"/>
          <w:szCs w:val="28"/>
        </w:rPr>
        <w:t xml:space="preserve"> </w:t>
      </w:r>
      <w:bookmarkStart w:id="4" w:name="bookmark10"/>
      <w:bookmarkEnd w:id="4"/>
      <w:r>
        <w:rPr>
          <w:rFonts w:hint="eastAsia" w:ascii="仿宋_GB2312" w:hAnsi="仿宋_GB2312" w:eastAsia="仿宋_GB2312" w:cs="仿宋_GB2312"/>
          <w:color w:val="000000"/>
          <w:spacing w:val="0"/>
          <w:sz w:val="28"/>
          <w:szCs w:val="28"/>
        </w:rPr>
        <w:t>方应承担的相关责任</w:t>
      </w:r>
      <w:r>
        <w:rPr>
          <w:rFonts w:hint="eastAsia" w:ascii="仿宋_GB2312" w:hAnsi="仿宋_GB2312" w:eastAsia="仿宋_GB2312" w:cs="仿宋_GB2312"/>
          <w:color w:val="000000"/>
          <w:spacing w:val="0"/>
          <w:sz w:val="28"/>
          <w:szCs w:val="28"/>
          <w:lang w:eastAsia="zh-CN"/>
        </w:rPr>
        <w:t>，</w:t>
      </w:r>
      <w:r>
        <w:rPr>
          <w:rFonts w:hint="eastAsia" w:ascii="仿宋_GB2312" w:hAnsi="仿宋_GB2312" w:eastAsia="仿宋_GB2312" w:cs="仿宋_GB2312"/>
          <w:color w:val="000000"/>
          <w:spacing w:val="0"/>
          <w:sz w:val="28"/>
          <w:szCs w:val="28"/>
          <w:lang w:val="en-US" w:eastAsia="zh-CN"/>
        </w:rPr>
        <w:t>乙方仍应继续按照合同约定履行维修义务</w:t>
      </w:r>
      <w:r>
        <w:rPr>
          <w:rFonts w:hint="eastAsia" w:ascii="仿宋_GB2312" w:hAnsi="仿宋_GB2312" w:eastAsia="仿宋_GB2312" w:cs="仿宋_GB2312"/>
          <w:color w:val="000000"/>
          <w:spacing w:val="0"/>
          <w:sz w:val="28"/>
          <w:szCs w:val="28"/>
        </w:rPr>
        <w:t>。</w:t>
      </w:r>
    </w:p>
    <w:p w14:paraId="3020340D">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sz w:val="28"/>
          <w:szCs w:val="28"/>
          <w:u w:val="single"/>
        </w:rPr>
      </w:pPr>
      <w:r>
        <w:rPr>
          <w:rFonts w:hint="eastAsia" w:hAnsi="仿宋_GB2312" w:cs="仿宋_GB2312"/>
          <w:color w:val="000000"/>
          <w:sz w:val="28"/>
          <w:szCs w:val="28"/>
          <w:lang w:val="en-US" w:eastAsia="zh-CN"/>
        </w:rPr>
        <w:t>9</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乙方应注意安全文明施工，对施工过程中非甲方原因造成的事故承担全部责任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包括但不限于</w:t>
      </w:r>
      <w:r>
        <w:rPr>
          <w:rFonts w:hint="eastAsia" w:ascii="仿宋_GB2312" w:hAnsi="仿宋_GB2312" w:eastAsia="仿宋_GB2312" w:cs="仿宋_GB2312"/>
          <w:color w:val="000000"/>
          <w:sz w:val="28"/>
          <w:szCs w:val="28"/>
        </w:rPr>
        <w:t>安全责任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经济责任（含第三者人身、财产安全责任）</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。因</w:t>
      </w:r>
      <w:r>
        <w:rPr>
          <w:rFonts w:hint="eastAsia" w:ascii="仿宋_GB2312" w:hAnsi="仿宋_GB2312" w:eastAsia="仿宋_GB2312" w:cs="仿宋_GB2312"/>
          <w:color w:val="000000"/>
          <w:sz w:val="28"/>
          <w:szCs w:val="28"/>
          <w:lang w:val="en-US" w:eastAsia="zh-CN"/>
        </w:rPr>
        <w:t>乙方</w:t>
      </w:r>
      <w:r>
        <w:rPr>
          <w:rFonts w:hint="eastAsia" w:ascii="仿宋_GB2312" w:hAnsi="仿宋_GB2312" w:eastAsia="仿宋_GB2312" w:cs="仿宋_GB2312"/>
          <w:color w:val="000000"/>
          <w:sz w:val="28"/>
          <w:szCs w:val="28"/>
        </w:rPr>
        <w:t>原因造成不良影响及损失的，乙方应负责消除影响及赔偿损失。建设期间，出现一般安全事故，按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%向甲方支付违约金；出现严重安全事故的，按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%向甲方支付违约金；出现重大安全事故及以上的，按</w:t>
      </w:r>
      <w:r>
        <w:rPr>
          <w:rFonts w:hint="eastAsia" w:ascii="仿宋_GB2312" w:hAnsi="仿宋_GB2312" w:eastAsia="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价的</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%向甲方支付违约金。同时将不良施工记录报送</w:t>
      </w:r>
      <w:r>
        <w:rPr>
          <w:rFonts w:hint="eastAsia" w:ascii="仿宋_GB2312" w:hAnsi="仿宋_GB2312" w:eastAsia="仿宋_GB2312" w:cs="仿宋_GB2312"/>
          <w:color w:val="000000"/>
          <w:sz w:val="28"/>
          <w:szCs w:val="28"/>
          <w:lang w:val="en-US" w:eastAsia="zh-CN"/>
        </w:rPr>
        <w:t>行政</w:t>
      </w:r>
      <w:r>
        <w:rPr>
          <w:rFonts w:hint="eastAsia" w:ascii="仿宋_GB2312" w:hAnsi="仿宋_GB2312" w:eastAsia="仿宋_GB2312" w:cs="仿宋_GB2312"/>
          <w:color w:val="000000"/>
          <w:sz w:val="28"/>
          <w:szCs w:val="28"/>
        </w:rPr>
        <w:t>主管部门，附带责任按国家有关规定执行。因出现</w:t>
      </w:r>
      <w:r>
        <w:rPr>
          <w:rFonts w:hint="eastAsia" w:ascii="仿宋_GB2312" w:hAnsi="仿宋_GB2312" w:eastAsia="仿宋_GB2312" w:cs="仿宋_GB2312"/>
          <w:color w:val="000000"/>
          <w:sz w:val="28"/>
          <w:szCs w:val="28"/>
          <w:lang w:val="en-US" w:eastAsia="zh-CN"/>
        </w:rPr>
        <w:t>安全</w:t>
      </w:r>
      <w:r>
        <w:rPr>
          <w:rFonts w:hint="eastAsia" w:ascii="仿宋_GB2312" w:hAnsi="仿宋_GB2312" w:eastAsia="仿宋_GB2312" w:cs="仿宋_GB2312"/>
          <w:color w:val="000000"/>
          <w:sz w:val="28"/>
          <w:szCs w:val="28"/>
        </w:rPr>
        <w:t>事故被行政主管部门和新闻媒体通报的，乙方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赔偿甲方损失，同时甲方有权单方面解除合同。</w:t>
      </w:r>
    </w:p>
    <w:p w14:paraId="0C60EF0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hAnsi="仿宋_GB2312" w:cs="仿宋_GB2312"/>
          <w:color w:val="000000"/>
          <w:sz w:val="28"/>
          <w:szCs w:val="28"/>
          <w:lang w:val="en-US" w:eastAsia="zh-CN"/>
        </w:rPr>
        <w:t>10</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建设期间，出现一般质量事故，按返工工程造价1倍向甲方支付违约金；出现严重质量事故的，按返工工程造价2倍向甲方支付违约金；出现重大质量事故及以上的，按返工工程造价3倍向甲方支付违约金。同时将不良施工记录报送</w:t>
      </w:r>
      <w:r>
        <w:rPr>
          <w:rFonts w:hint="eastAsia" w:ascii="仿宋_GB2312" w:hAnsi="仿宋_GB2312" w:eastAsia="仿宋_GB2312" w:cs="仿宋_GB2312"/>
          <w:color w:val="000000"/>
          <w:sz w:val="28"/>
          <w:szCs w:val="28"/>
          <w:lang w:val="en-US" w:eastAsia="zh-CN"/>
        </w:rPr>
        <w:t>行政</w:t>
      </w:r>
      <w:r>
        <w:rPr>
          <w:rFonts w:hint="eastAsia" w:ascii="仿宋_GB2312" w:hAnsi="仿宋_GB2312" w:eastAsia="仿宋_GB2312" w:cs="仿宋_GB2312"/>
          <w:color w:val="000000"/>
          <w:sz w:val="28"/>
          <w:szCs w:val="28"/>
        </w:rPr>
        <w:t>主管部门，附带责任按国家有关规定执行。因质量问题被甲方内部通报的，每次扣除违约金1～5万元，</w:t>
      </w:r>
      <w:r>
        <w:rPr>
          <w:rFonts w:hint="eastAsia" w:ascii="仿宋_GB2312" w:hAnsi="仿宋_GB2312" w:eastAsia="仿宋_GB2312" w:cs="仿宋_GB2312"/>
          <w:color w:val="000000"/>
          <w:sz w:val="28"/>
          <w:szCs w:val="28"/>
          <w:lang w:val="en-US" w:eastAsia="zh-CN"/>
        </w:rPr>
        <w:t>从乙方的</w:t>
      </w:r>
      <w:r>
        <w:rPr>
          <w:rFonts w:hint="eastAsia" w:ascii="仿宋_GB2312" w:hAnsi="仿宋_GB2312" w:eastAsia="仿宋_GB2312" w:cs="仿宋_GB2312"/>
          <w:color w:val="000000"/>
          <w:sz w:val="28"/>
          <w:szCs w:val="28"/>
        </w:rPr>
        <w:t>工程款</w:t>
      </w:r>
      <w:r>
        <w:rPr>
          <w:rFonts w:hint="eastAsia" w:ascii="仿宋_GB2312" w:hAnsi="仿宋_GB2312" w:eastAsia="仿宋_GB2312" w:cs="仿宋_GB2312"/>
          <w:color w:val="000000"/>
          <w:sz w:val="28"/>
          <w:szCs w:val="28"/>
          <w:lang w:val="en-US" w:eastAsia="zh-CN"/>
        </w:rPr>
        <w:t>中予以扣除</w:t>
      </w:r>
      <w:r>
        <w:rPr>
          <w:rFonts w:hint="eastAsia" w:ascii="仿宋_GB2312" w:hAnsi="仿宋_GB2312" w:eastAsia="仿宋_GB2312" w:cs="仿宋_GB2312"/>
          <w:color w:val="000000"/>
          <w:sz w:val="28"/>
          <w:szCs w:val="28"/>
        </w:rPr>
        <w:t>，同时甲方有权视情节严重程度</w:t>
      </w:r>
      <w:r>
        <w:rPr>
          <w:rFonts w:hint="eastAsia" w:ascii="仿宋_GB2312" w:hAnsi="仿宋_GB2312" w:eastAsia="仿宋_GB2312" w:cs="仿宋_GB2312"/>
          <w:color w:val="000000"/>
          <w:sz w:val="28"/>
          <w:szCs w:val="28"/>
          <w:lang w:val="en-US" w:eastAsia="zh-CN"/>
        </w:rPr>
        <w:t>决定是否单方</w:t>
      </w:r>
      <w:r>
        <w:rPr>
          <w:rFonts w:hint="eastAsia" w:ascii="仿宋_GB2312" w:hAnsi="仿宋_GB2312" w:eastAsia="仿宋_GB2312" w:cs="仿宋_GB2312"/>
          <w:color w:val="000000"/>
          <w:sz w:val="28"/>
          <w:szCs w:val="28"/>
        </w:rPr>
        <w:t>解除合同；因出现质量事故被行政主管部门和新闻媒体通报的，乙方</w:t>
      </w:r>
      <w:r>
        <w:rPr>
          <w:rFonts w:hint="eastAsia" w:ascii="仿宋_GB2312" w:hAnsi="仿宋_GB2312" w:eastAsia="仿宋_GB2312" w:cs="仿宋_GB2312"/>
          <w:color w:val="000000"/>
          <w:sz w:val="28"/>
          <w:szCs w:val="28"/>
          <w:lang w:val="en-US" w:eastAsia="zh-CN"/>
        </w:rPr>
        <w:t>应</w:t>
      </w:r>
      <w:r>
        <w:rPr>
          <w:rFonts w:hint="eastAsia" w:ascii="仿宋_GB2312" w:hAnsi="仿宋_GB2312" w:eastAsia="仿宋_GB2312" w:cs="仿宋_GB2312"/>
          <w:color w:val="000000"/>
          <w:sz w:val="28"/>
          <w:szCs w:val="28"/>
        </w:rPr>
        <w:t>赔偿甲方损失，同时甲方有权单方面解除合同。</w:t>
      </w:r>
    </w:p>
    <w:p w14:paraId="5657E565">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eastAsia="zh-CN"/>
        </w:rPr>
      </w:pPr>
      <w:r>
        <w:rPr>
          <w:rFonts w:hint="eastAsia" w:hAnsi="仿宋_GB2312" w:cs="仿宋_GB2312"/>
          <w:color w:val="000000"/>
          <w:sz w:val="28"/>
          <w:szCs w:val="28"/>
          <w:lang w:val="en-US" w:eastAsia="zh-CN"/>
        </w:rPr>
        <w:t>11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在合同履行过程中发生的下列</w:t>
      </w:r>
      <w:r>
        <w:rPr>
          <w:rFonts w:hint="eastAsia" w:ascii="仿宋_GB2312" w:hAnsi="仿宋_GB2312" w:eastAsia="仿宋_GB2312" w:cs="仿宋_GB2312"/>
          <w:color w:val="000000"/>
          <w:sz w:val="28"/>
          <w:szCs w:val="28"/>
          <w:lang w:val="en-US" w:eastAsia="zh-CN"/>
        </w:rPr>
        <w:t>任一</w:t>
      </w:r>
      <w:r>
        <w:rPr>
          <w:rFonts w:hint="eastAsia" w:ascii="仿宋_GB2312" w:hAnsi="仿宋_GB2312" w:eastAsia="仿宋_GB2312" w:cs="仿宋_GB2312"/>
          <w:color w:val="000000"/>
          <w:sz w:val="28"/>
          <w:szCs w:val="28"/>
        </w:rPr>
        <w:t>情形</w:t>
      </w:r>
      <w:r>
        <w:rPr>
          <w:rFonts w:hint="eastAsia" w:ascii="仿宋_GB2312" w:hAnsi="仿宋_GB2312" w:eastAsia="仿宋_GB2312" w:cs="仿宋_GB2312"/>
          <w:color w:val="000000"/>
          <w:sz w:val="28"/>
          <w:szCs w:val="28"/>
          <w:lang w:val="en-US" w:eastAsia="zh-CN"/>
        </w:rPr>
        <w:t>的</w:t>
      </w:r>
      <w:r>
        <w:rPr>
          <w:rFonts w:hint="eastAsia" w:ascii="仿宋_GB2312" w:hAnsi="仿宋_GB2312" w:eastAsia="仿宋_GB2312" w:cs="仿宋_GB2312"/>
          <w:color w:val="000000"/>
          <w:sz w:val="28"/>
          <w:szCs w:val="28"/>
        </w:rPr>
        <w:t>，属于乙方违约，乙方应承担因其违约行为而增加的费用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向甲方支付合同</w:t>
      </w:r>
      <w:r>
        <w:rPr>
          <w:rFonts w:hint="eastAsia" w:ascii="仿宋_GB2312" w:hAnsi="仿宋_GB2312" w:eastAsia="仿宋_GB2312" w:cs="仿宋_GB2312"/>
          <w:color w:val="000000"/>
          <w:sz w:val="28"/>
          <w:szCs w:val="28"/>
        </w:rPr>
        <w:t>暂定</w:t>
      </w:r>
      <w:r>
        <w:rPr>
          <w:rFonts w:hint="eastAsia" w:ascii="仿宋_GB2312" w:hAnsi="仿宋_GB2312" w:eastAsia="仿宋_GB2312" w:cs="仿宋_GB2312"/>
          <w:color w:val="000000"/>
          <w:sz w:val="28"/>
          <w:szCs w:val="28"/>
          <w:lang w:val="en-US" w:eastAsia="zh-CN"/>
        </w:rPr>
        <w:t>总</w:t>
      </w:r>
      <w:r>
        <w:rPr>
          <w:rFonts w:hint="eastAsia" w:ascii="仿宋_GB2312" w:hAnsi="仿宋_GB2312" w:eastAsia="仿宋_GB2312" w:cs="仿宋_GB2312"/>
          <w:color w:val="000000"/>
          <w:sz w:val="28"/>
          <w:szCs w:val="28"/>
        </w:rPr>
        <w:t>价</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0%的违约金，同时乙方应向甲方赔偿直接和间接损失</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如</w:t>
      </w:r>
      <w:r>
        <w:rPr>
          <w:rFonts w:hint="eastAsia" w:ascii="仿宋_GB2312" w:hAnsi="仿宋_GB2312" w:eastAsia="仿宋_GB2312" w:cs="仿宋_GB2312"/>
          <w:color w:val="000000"/>
          <w:sz w:val="28"/>
          <w:szCs w:val="28"/>
        </w:rPr>
        <w:t>乙方未能</w:t>
      </w:r>
      <w:r>
        <w:rPr>
          <w:rFonts w:hint="eastAsia" w:ascii="仿宋_GB2312" w:hAnsi="仿宋_GB2312" w:eastAsia="仿宋_GB2312" w:cs="仿宋_GB2312"/>
          <w:color w:val="000000"/>
          <w:sz w:val="28"/>
          <w:szCs w:val="28"/>
          <w:lang w:val="en-US" w:eastAsia="zh-CN"/>
        </w:rPr>
        <w:t>按</w:t>
      </w:r>
      <w:r>
        <w:rPr>
          <w:rFonts w:hint="eastAsia" w:ascii="仿宋_GB2312" w:hAnsi="仿宋_GB2312" w:eastAsia="仿宋_GB2312" w:cs="仿宋_GB2312"/>
          <w:color w:val="000000"/>
          <w:sz w:val="28"/>
          <w:szCs w:val="28"/>
        </w:rPr>
        <w:t>甲方</w:t>
      </w:r>
      <w:r>
        <w:rPr>
          <w:rFonts w:hint="eastAsia" w:ascii="仿宋_GB2312" w:hAnsi="仿宋_GB2312" w:eastAsia="仿宋_GB2312" w:cs="仿宋_GB2312"/>
          <w:color w:val="000000"/>
          <w:sz w:val="28"/>
          <w:szCs w:val="28"/>
          <w:lang w:val="en-US" w:eastAsia="zh-CN"/>
        </w:rPr>
        <w:t>要求完成</w:t>
      </w:r>
      <w:r>
        <w:rPr>
          <w:rFonts w:hint="eastAsia" w:ascii="仿宋_GB2312" w:hAnsi="仿宋_GB2312" w:eastAsia="仿宋_GB2312" w:cs="仿宋_GB2312"/>
          <w:color w:val="000000"/>
          <w:sz w:val="28"/>
          <w:szCs w:val="28"/>
        </w:rPr>
        <w:t>整改的，甲方可单方解除合同</w:t>
      </w:r>
      <w:r>
        <w:rPr>
          <w:rFonts w:hint="eastAsia" w:ascii="仿宋_GB2312" w:hAnsi="仿宋_GB2312" w:eastAsia="仿宋_GB2312" w:cs="仿宋_GB2312"/>
          <w:color w:val="000000"/>
          <w:sz w:val="28"/>
          <w:szCs w:val="28"/>
          <w:lang w:eastAsia="zh-CN"/>
        </w:rPr>
        <w:t>。</w:t>
      </w:r>
    </w:p>
    <w:p w14:paraId="00EB925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乙方将工程</w:t>
      </w:r>
      <w:r>
        <w:rPr>
          <w:rFonts w:hint="eastAsia" w:ascii="仿宋_GB2312" w:hAnsi="仿宋_GB2312" w:eastAsia="仿宋_GB2312" w:cs="仿宋_GB2312"/>
          <w:color w:val="000000"/>
          <w:sz w:val="28"/>
          <w:szCs w:val="28"/>
        </w:rPr>
        <w:t>转包</w:t>
      </w:r>
      <w:r>
        <w:rPr>
          <w:rFonts w:hint="eastAsia" w:ascii="仿宋_GB2312" w:hAnsi="仿宋_GB2312" w:eastAsia="仿宋_GB2312" w:cs="仿宋_GB2312"/>
          <w:color w:val="000000"/>
          <w:sz w:val="28"/>
          <w:szCs w:val="28"/>
          <w:lang w:val="en-US" w:eastAsia="zh-CN"/>
        </w:rPr>
        <w:t>的；</w:t>
      </w:r>
    </w:p>
    <w:p w14:paraId="2EFF04F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乙方未经甲方书面</w:t>
      </w:r>
      <w:r>
        <w:rPr>
          <w:rFonts w:hint="eastAsia" w:ascii="仿宋_GB2312" w:hAnsi="仿宋_GB2312" w:eastAsia="仿宋_GB2312" w:cs="仿宋_GB2312"/>
          <w:color w:val="000000"/>
          <w:sz w:val="28"/>
          <w:szCs w:val="28"/>
          <w:lang w:val="en-US" w:eastAsia="zh-CN"/>
        </w:rPr>
        <w:t>同意</w:t>
      </w:r>
      <w:r>
        <w:rPr>
          <w:rFonts w:hint="eastAsia" w:ascii="仿宋_GB2312" w:hAnsi="仿宋_GB2312" w:eastAsia="仿宋_GB2312" w:cs="仿宋_GB2312"/>
          <w:color w:val="000000"/>
          <w:sz w:val="28"/>
          <w:szCs w:val="28"/>
        </w:rPr>
        <w:t>进行分包，或允许第三方代为、加入履行本合同的；</w:t>
      </w:r>
    </w:p>
    <w:p w14:paraId="01618D4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）乙方采购和使用不合格的材料和工程设备的；</w:t>
      </w:r>
    </w:p>
    <w:p w14:paraId="196622B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）乙方拒绝接受项目调整计划</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 xml:space="preserve">承担因项目计划改变所产生的相应费用的； </w:t>
      </w:r>
    </w:p>
    <w:p w14:paraId="23A502B4">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）乙方在缺陷责任期及保修期内，未能在合理期限对工程缺陷进行修复，或拒绝按甲方要求进行修复的；</w:t>
      </w:r>
      <w:r>
        <w:rPr>
          <w:rFonts w:hint="eastAsia" w:ascii="仿宋_GB2312" w:hAnsi="仿宋_GB2312" w:eastAsia="仿宋_GB2312" w:cs="仿宋_GB2312"/>
          <w:color w:val="000000"/>
          <w:sz w:val="28"/>
          <w:szCs w:val="28"/>
          <w:lang w:val="en-US" w:eastAsia="zh-CN"/>
        </w:rPr>
        <w:t>如工程内容包含苗木的种植的，乙方在养护期内，未按合同约定对苗木进行养护的；</w:t>
      </w:r>
    </w:p>
    <w:p w14:paraId="259894E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）乙方明确表示或者以其行为表明不履行合同主要义务的；</w:t>
      </w:r>
    </w:p>
    <w:p w14:paraId="673037D4">
      <w:pPr>
        <w:keepNext w:val="0"/>
        <w:keepLines w:val="0"/>
        <w:pageBreakBefore w:val="0"/>
        <w:widowControl w:val="0"/>
        <w:kinsoku/>
        <w:wordWrap/>
        <w:overflowPunct/>
        <w:topLinePunct w:val="0"/>
        <w:bidi w:val="0"/>
        <w:adjustRightInd/>
        <w:snapToGrid/>
        <w:spacing w:line="576" w:lineRule="exact"/>
        <w:ind w:firstLine="548" w:firstLineChars="196"/>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）乙方未能按照合同约定履行其他义务的。</w:t>
      </w:r>
    </w:p>
    <w:p w14:paraId="5E182EAD">
      <w:pPr>
        <w:widowControl w:val="0"/>
        <w:spacing w:line="576" w:lineRule="exact"/>
        <w:ind w:firstLine="560"/>
        <w:rPr>
          <w:rFonts w:hAnsi="仿宋_GB2312" w:cs="仿宋_GB2312"/>
          <w:color w:val="000000"/>
          <w:szCs w:val="28"/>
        </w:rPr>
      </w:pPr>
      <w:r>
        <w:rPr>
          <w:rFonts w:hint="default" w:ascii="仿宋_GB2312" w:hAnsi="仿宋_GB2312" w:eastAsia="仿宋_GB2312" w:cs="仿宋_GB2312"/>
          <w:i w:val="0"/>
          <w:iCs w:val="0"/>
          <w:caps w:val="0"/>
          <w:color w:val="000000"/>
          <w:spacing w:val="0"/>
          <w:sz w:val="28"/>
          <w:szCs w:val="28"/>
          <w:shd w:val="clear"/>
          <w:lang w:val="en-US" w:eastAsia="zh-CN"/>
        </w:rPr>
        <w:t>12.</w:t>
      </w:r>
      <w:r>
        <w:rPr>
          <w:rFonts w:ascii="仿宋_GB2312" w:hAnsi="仿宋_GB2312" w:eastAsia="仿宋_GB2312" w:cs="仿宋_GB2312"/>
          <w:i w:val="0"/>
          <w:iCs w:val="0"/>
          <w:caps w:val="0"/>
          <w:color w:val="000000"/>
          <w:spacing w:val="0"/>
          <w:sz w:val="28"/>
          <w:szCs w:val="28"/>
          <w:shd w:val="clear"/>
        </w:rPr>
        <w:t>双方确认，</w:t>
      </w:r>
      <w:r>
        <w:rPr>
          <w:rFonts w:hint="default" w:ascii="仿宋_GB2312" w:hAnsi="仿宋_GB2312" w:eastAsia="仿宋_GB2312" w:cs="仿宋_GB2312"/>
          <w:i w:val="0"/>
          <w:iCs w:val="0"/>
          <w:caps w:val="0"/>
          <w:color w:val="000000"/>
          <w:spacing w:val="0"/>
          <w:sz w:val="28"/>
          <w:szCs w:val="28"/>
          <w:shd w:val="clear"/>
          <w:lang w:val="en-US" w:eastAsia="zh-CN"/>
        </w:rPr>
        <w:t>乙方</w:t>
      </w:r>
      <w:r>
        <w:rPr>
          <w:rFonts w:ascii="仿宋_GB2312" w:hAnsi="仿宋_GB2312" w:eastAsia="仿宋_GB2312" w:cs="仿宋_GB2312"/>
          <w:i w:val="0"/>
          <w:iCs w:val="0"/>
          <w:caps w:val="0"/>
          <w:color w:val="000000"/>
          <w:spacing w:val="0"/>
          <w:sz w:val="28"/>
          <w:szCs w:val="28"/>
          <w:shd w:val="clear"/>
        </w:rPr>
        <w:t>在投标阶段提交的《供应商信用承诺函》为本合同的有效组成部分，其内容与主合同具有同等法律效力。</w:t>
      </w:r>
    </w:p>
    <w:p w14:paraId="360FCE12">
      <w:pPr>
        <w:widowControl w:val="0"/>
        <w:spacing w:line="576" w:lineRule="exact"/>
        <w:ind w:firstLine="560"/>
        <w:rPr>
          <w:rFonts w:hAnsi="仿宋_GB2312" w:cs="仿宋_GB2312"/>
          <w:color w:val="000000"/>
          <w:szCs w:val="28"/>
        </w:rPr>
      </w:pPr>
      <w:r>
        <w:rPr>
          <w:rFonts w:hint="default" w:ascii="仿宋_GB2312" w:hAnsi="仿宋_GB2312" w:eastAsia="仿宋_GB2312" w:cs="仿宋_GB2312"/>
          <w:i w:val="0"/>
          <w:iCs w:val="0"/>
          <w:caps w:val="0"/>
          <w:color w:val="000000"/>
          <w:spacing w:val="0"/>
          <w:sz w:val="28"/>
          <w:szCs w:val="28"/>
          <w:shd w:val="clear"/>
        </w:rPr>
        <w:t>若在合同签订前或履行过程中，发现</w:t>
      </w:r>
      <w:r>
        <w:rPr>
          <w:rFonts w:hint="default" w:ascii="仿宋_GB2312" w:hAnsi="仿宋_GB2312" w:eastAsia="仿宋_GB2312" w:cs="仿宋_GB2312"/>
          <w:i w:val="0"/>
          <w:iCs w:val="0"/>
          <w:caps w:val="0"/>
          <w:color w:val="000000"/>
          <w:spacing w:val="0"/>
          <w:sz w:val="28"/>
          <w:szCs w:val="28"/>
          <w:shd w:val="clear"/>
          <w:lang w:val="en-US" w:eastAsia="zh-CN"/>
        </w:rPr>
        <w:t>乙方</w:t>
      </w:r>
      <w:r>
        <w:rPr>
          <w:rFonts w:hint="default" w:ascii="仿宋_GB2312" w:hAnsi="仿宋_GB2312" w:eastAsia="仿宋_GB2312" w:cs="仿宋_GB2312"/>
          <w:i w:val="0"/>
          <w:iCs w:val="0"/>
          <w:caps w:val="0"/>
          <w:color w:val="000000"/>
          <w:spacing w:val="0"/>
          <w:sz w:val="28"/>
          <w:szCs w:val="28"/>
          <w:shd w:val="clear"/>
        </w:rPr>
        <w:t>存在《供应商信用承诺函》第一条约定的任何情形，构成虚假承诺，采购人有权采取以下一项或多项措施：</w:t>
      </w:r>
      <w:r>
        <w:rPr>
          <w:rFonts w:hint="default" w:ascii="仿宋_GB2312" w:hAnsi="仿宋_GB2312" w:eastAsia="仿宋_GB2312" w:cs="仿宋_GB2312"/>
          <w:i w:val="0"/>
          <w:iCs w:val="0"/>
          <w:caps w:val="0"/>
          <w:color w:val="000000"/>
          <w:spacing w:val="0"/>
          <w:sz w:val="28"/>
          <w:szCs w:val="28"/>
          <w:shd w:val="clear"/>
        </w:rPr>
        <w:br w:type="textWrapping"/>
      </w:r>
      <w:r>
        <w:rPr>
          <w:rFonts w:hint="default" w:ascii="仿宋_GB2312" w:hAnsi="仿宋_GB2312" w:eastAsia="仿宋_GB2312" w:cs="仿宋_GB2312"/>
          <w:i w:val="0"/>
          <w:iCs w:val="0"/>
          <w:caps w:val="0"/>
          <w:color w:val="000000"/>
          <w:spacing w:val="0"/>
          <w:sz w:val="28"/>
          <w:szCs w:val="28"/>
          <w:shd w:val="clear"/>
        </w:rPr>
        <w:t>（1）</w:t>
      </w:r>
      <w:r>
        <w:rPr>
          <w:rFonts w:hint="default" w:ascii="仿宋_GB2312" w:hAnsi="仿宋_GB2312" w:eastAsia="仿宋_GB2312" w:cs="仿宋_GB2312"/>
          <w:b w:val="0"/>
          <w:bCs w:val="0"/>
          <w:i w:val="0"/>
          <w:iCs w:val="0"/>
          <w:caps w:val="0"/>
          <w:color w:val="000000"/>
          <w:spacing w:val="0"/>
          <w:sz w:val="28"/>
          <w:szCs w:val="28"/>
          <w:shd w:val="clear"/>
        </w:rPr>
        <w:t>合同签订前发现的</w:t>
      </w:r>
      <w:r>
        <w:rPr>
          <w:rFonts w:hint="default" w:ascii="仿宋_GB2312" w:hAnsi="仿宋_GB2312" w:eastAsia="仿宋_GB2312" w:cs="仿宋_GB2312"/>
          <w:i w:val="0"/>
          <w:iCs w:val="0"/>
          <w:caps w:val="0"/>
          <w:color w:val="000000"/>
          <w:spacing w:val="0"/>
          <w:sz w:val="28"/>
          <w:szCs w:val="28"/>
          <w:shd w:val="clear"/>
        </w:rPr>
        <w:t>：取消其成交资格。</w:t>
      </w:r>
      <w:r>
        <w:rPr>
          <w:rFonts w:hint="default" w:ascii="仿宋_GB2312" w:hAnsi="仿宋_GB2312" w:eastAsia="仿宋_GB2312" w:cs="仿宋_GB2312"/>
          <w:i w:val="0"/>
          <w:iCs w:val="0"/>
          <w:caps w:val="0"/>
          <w:color w:val="000000"/>
          <w:spacing w:val="0"/>
          <w:sz w:val="28"/>
          <w:szCs w:val="28"/>
          <w:shd w:val="clear"/>
        </w:rPr>
        <w:br w:type="textWrapping"/>
      </w:r>
      <w:r>
        <w:rPr>
          <w:rFonts w:hint="default" w:ascii="仿宋_GB2312" w:hAnsi="仿宋_GB2312" w:eastAsia="仿宋_GB2312" w:cs="仿宋_GB2312"/>
          <w:i w:val="0"/>
          <w:iCs w:val="0"/>
          <w:caps w:val="0"/>
          <w:color w:val="000000"/>
          <w:spacing w:val="0"/>
          <w:sz w:val="28"/>
          <w:szCs w:val="28"/>
          <w:shd w:val="clear"/>
        </w:rPr>
        <w:t>（2）</w:t>
      </w:r>
      <w:r>
        <w:rPr>
          <w:rFonts w:hint="default" w:ascii="仿宋_GB2312" w:hAnsi="仿宋_GB2312" w:eastAsia="仿宋_GB2312" w:cs="仿宋_GB2312"/>
          <w:b w:val="0"/>
          <w:bCs w:val="0"/>
          <w:i w:val="0"/>
          <w:iCs w:val="0"/>
          <w:caps w:val="0"/>
          <w:color w:val="000000"/>
          <w:spacing w:val="0"/>
          <w:sz w:val="28"/>
          <w:szCs w:val="28"/>
          <w:shd w:val="clear"/>
        </w:rPr>
        <w:t>合同签订后发现的</w:t>
      </w:r>
      <w:r>
        <w:rPr>
          <w:rFonts w:hint="default" w:ascii="仿宋_GB2312" w:hAnsi="仿宋_GB2312" w:eastAsia="仿宋_GB2312" w:cs="仿宋_GB2312"/>
          <w:i w:val="0"/>
          <w:iCs w:val="0"/>
          <w:caps w:val="0"/>
          <w:color w:val="000000"/>
          <w:spacing w:val="0"/>
          <w:sz w:val="28"/>
          <w:szCs w:val="28"/>
          <w:shd w:val="clear"/>
        </w:rPr>
        <w:t>：单方解除本合同，并要求</w:t>
      </w:r>
      <w:r>
        <w:rPr>
          <w:rFonts w:hint="default" w:ascii="仿宋_GB2312" w:hAnsi="仿宋_GB2312" w:eastAsia="仿宋_GB2312" w:cs="仿宋_GB2312"/>
          <w:i w:val="0"/>
          <w:iCs w:val="0"/>
          <w:caps w:val="0"/>
          <w:color w:val="000000"/>
          <w:spacing w:val="0"/>
          <w:sz w:val="28"/>
          <w:szCs w:val="28"/>
          <w:shd w:val="clear"/>
          <w:lang w:val="en-US" w:eastAsia="zh-CN"/>
        </w:rPr>
        <w:t>乙方</w:t>
      </w:r>
      <w:r>
        <w:rPr>
          <w:rFonts w:hint="default" w:ascii="仿宋_GB2312" w:hAnsi="仿宋_GB2312" w:eastAsia="仿宋_GB2312" w:cs="仿宋_GB2312"/>
          <w:i w:val="0"/>
          <w:iCs w:val="0"/>
          <w:caps w:val="0"/>
          <w:color w:val="000000"/>
          <w:spacing w:val="0"/>
          <w:sz w:val="28"/>
          <w:szCs w:val="28"/>
          <w:shd w:val="clear"/>
        </w:rPr>
        <w:t>承担</w:t>
      </w:r>
      <w:r>
        <w:rPr>
          <w:rFonts w:hint="default" w:ascii="仿宋_GB2312" w:hAnsi="仿宋_GB2312" w:eastAsia="仿宋_GB2312" w:cs="仿宋_GB2312"/>
          <w:i w:val="0"/>
          <w:iCs w:val="0"/>
          <w:caps w:val="0"/>
          <w:color w:val="000000"/>
          <w:spacing w:val="0"/>
          <w:sz w:val="28"/>
          <w:szCs w:val="28"/>
          <w:shd w:val="clear"/>
          <w:lang w:val="en-US" w:eastAsia="zh-CN"/>
        </w:rPr>
        <w:t>甲方</w:t>
      </w:r>
      <w:r>
        <w:rPr>
          <w:rFonts w:hint="default" w:ascii="仿宋_GB2312" w:hAnsi="仿宋_GB2312" w:eastAsia="仿宋_GB2312" w:cs="仿宋_GB2312"/>
          <w:i w:val="0"/>
          <w:iCs w:val="0"/>
          <w:caps w:val="0"/>
          <w:color w:val="000000"/>
          <w:spacing w:val="0"/>
          <w:sz w:val="28"/>
          <w:szCs w:val="28"/>
          <w:shd w:val="clear"/>
        </w:rPr>
        <w:t>因此遭受的全部损失（包括但不限于重新采购的费用、工期延误损失等）。</w:t>
      </w:r>
      <w:r>
        <w:rPr>
          <w:rFonts w:hint="default" w:ascii="仿宋_GB2312" w:hAnsi="仿宋_GB2312" w:eastAsia="仿宋_GB2312" w:cs="仿宋_GB2312"/>
          <w:i w:val="0"/>
          <w:iCs w:val="0"/>
          <w:caps w:val="0"/>
          <w:color w:val="000000"/>
          <w:spacing w:val="0"/>
          <w:sz w:val="28"/>
          <w:szCs w:val="28"/>
          <w:shd w:val="clear"/>
        </w:rPr>
        <w:br w:type="textWrapping"/>
      </w:r>
      <w:r>
        <w:rPr>
          <w:rFonts w:hint="default" w:ascii="仿宋_GB2312" w:hAnsi="仿宋_GB2312" w:eastAsia="仿宋_GB2312" w:cs="仿宋_GB2312"/>
          <w:i w:val="0"/>
          <w:iCs w:val="0"/>
          <w:caps w:val="0"/>
          <w:color w:val="000000"/>
          <w:spacing w:val="0"/>
          <w:sz w:val="28"/>
          <w:szCs w:val="28"/>
          <w:shd w:val="clear"/>
        </w:rPr>
        <w:t>（3）要求</w:t>
      </w:r>
      <w:r>
        <w:rPr>
          <w:rFonts w:hint="default" w:ascii="仿宋_GB2312" w:hAnsi="仿宋_GB2312" w:eastAsia="仿宋_GB2312" w:cs="仿宋_GB2312"/>
          <w:i w:val="0"/>
          <w:iCs w:val="0"/>
          <w:caps w:val="0"/>
          <w:color w:val="000000"/>
          <w:spacing w:val="0"/>
          <w:sz w:val="28"/>
          <w:szCs w:val="28"/>
          <w:shd w:val="clear"/>
          <w:lang w:val="en-US" w:eastAsia="zh-CN"/>
        </w:rPr>
        <w:t>乙方</w:t>
      </w:r>
      <w:r>
        <w:rPr>
          <w:rFonts w:hint="default" w:ascii="仿宋_GB2312" w:hAnsi="仿宋_GB2312" w:eastAsia="仿宋_GB2312" w:cs="仿宋_GB2312"/>
          <w:i w:val="0"/>
          <w:iCs w:val="0"/>
          <w:caps w:val="0"/>
          <w:color w:val="000000"/>
          <w:spacing w:val="0"/>
          <w:sz w:val="28"/>
          <w:szCs w:val="28"/>
          <w:shd w:val="clear"/>
        </w:rPr>
        <w:t>按本项目</w:t>
      </w:r>
      <w:r>
        <w:rPr>
          <w:rFonts w:hint="default" w:ascii="仿宋_GB2312" w:hAnsi="仿宋_GB2312" w:eastAsia="仿宋_GB2312" w:cs="仿宋_GB2312"/>
          <w:i w:val="0"/>
          <w:iCs w:val="0"/>
          <w:caps w:val="0"/>
          <w:color w:val="000000"/>
          <w:spacing w:val="0"/>
          <w:sz w:val="28"/>
          <w:szCs w:val="28"/>
          <w:shd w:val="clear"/>
          <w:lang w:val="en-US" w:eastAsia="zh-CN"/>
        </w:rPr>
        <w:t>签约合同额</w:t>
      </w:r>
      <w:r>
        <w:rPr>
          <w:rFonts w:hint="default" w:ascii="仿宋_GB2312" w:hAnsi="仿宋_GB2312" w:eastAsia="仿宋_GB2312" w:cs="仿宋_GB2312"/>
          <w:i w:val="0"/>
          <w:iCs w:val="0"/>
          <w:caps w:val="0"/>
          <w:color w:val="000000"/>
          <w:spacing w:val="0"/>
          <w:sz w:val="28"/>
          <w:szCs w:val="28"/>
          <w:shd w:val="clear"/>
        </w:rPr>
        <w:t>的__</w:t>
      </w:r>
      <w:r>
        <w:rPr>
          <w:rFonts w:hint="default" w:ascii="仿宋_GB2312" w:hAnsi="仿宋_GB2312" w:eastAsia="仿宋_GB2312" w:cs="仿宋_GB2312"/>
          <w:i w:val="0"/>
          <w:iCs w:val="0"/>
          <w:caps w:val="0"/>
          <w:color w:val="000000"/>
          <w:spacing w:val="0"/>
          <w:sz w:val="28"/>
          <w:szCs w:val="28"/>
          <w:shd w:val="clear"/>
          <w:lang w:val="en-US" w:eastAsia="zh-CN"/>
        </w:rPr>
        <w:t>10</w:t>
      </w:r>
      <w:r>
        <w:rPr>
          <w:rFonts w:hint="default" w:ascii="仿宋_GB2312" w:hAnsi="仿宋_GB2312" w:eastAsia="仿宋_GB2312" w:cs="仿宋_GB2312"/>
          <w:i w:val="0"/>
          <w:iCs w:val="0"/>
          <w:caps w:val="0"/>
          <w:color w:val="000000"/>
          <w:spacing w:val="0"/>
          <w:sz w:val="28"/>
          <w:szCs w:val="28"/>
          <w:shd w:val="clear"/>
        </w:rPr>
        <w:t>__%支付违约金。</w:t>
      </w:r>
    </w:p>
    <w:p w14:paraId="03C89452">
      <w:pPr>
        <w:widowControl w:val="0"/>
        <w:ind w:firstLine="560"/>
        <w:rPr>
          <w:rFonts w:hint="eastAsia" w:ascii="仿宋_GB2312" w:hAnsi="仿宋_GB2312" w:eastAsia="仿宋_GB2312" w:cs="仿宋_GB2312"/>
          <w:color w:val="000000"/>
          <w:sz w:val="28"/>
          <w:szCs w:val="28"/>
          <w:lang w:eastAsia="zh-CN"/>
        </w:rPr>
      </w:pPr>
      <w:r>
        <w:rPr>
          <w:rFonts w:hint="default" w:ascii="仿宋_GB2312" w:hAnsi="仿宋_GB2312" w:eastAsia="仿宋_GB2312" w:cs="仿宋_GB2312"/>
          <w:i w:val="0"/>
          <w:iCs w:val="0"/>
          <w:caps w:val="0"/>
          <w:color w:val="000000"/>
          <w:spacing w:val="0"/>
          <w:sz w:val="28"/>
          <w:szCs w:val="28"/>
          <w:shd w:val="clear"/>
        </w:rPr>
        <w:t>如</w:t>
      </w:r>
      <w:r>
        <w:rPr>
          <w:rFonts w:hint="default" w:ascii="仿宋_GB2312" w:hAnsi="仿宋_GB2312" w:eastAsia="仿宋_GB2312" w:cs="仿宋_GB2312"/>
          <w:i w:val="0"/>
          <w:iCs w:val="0"/>
          <w:caps w:val="0"/>
          <w:color w:val="000000"/>
          <w:spacing w:val="0"/>
          <w:sz w:val="28"/>
          <w:szCs w:val="28"/>
          <w:shd w:val="clear"/>
          <w:lang w:val="en-US" w:eastAsia="zh-CN"/>
        </w:rPr>
        <w:t>乙方</w:t>
      </w:r>
      <w:r>
        <w:rPr>
          <w:rFonts w:hint="default" w:ascii="仿宋_GB2312" w:hAnsi="仿宋_GB2312" w:eastAsia="仿宋_GB2312" w:cs="仿宋_GB2312"/>
          <w:i w:val="0"/>
          <w:iCs w:val="0"/>
          <w:caps w:val="0"/>
          <w:color w:val="000000"/>
          <w:spacing w:val="0"/>
          <w:sz w:val="28"/>
          <w:szCs w:val="28"/>
          <w:shd w:val="clear"/>
        </w:rPr>
        <w:t>因违反信用承诺被处理，</w:t>
      </w:r>
      <w:r>
        <w:rPr>
          <w:rFonts w:hint="default" w:ascii="仿宋_GB2312" w:hAnsi="仿宋_GB2312" w:eastAsia="仿宋_GB2312" w:cs="仿宋_GB2312"/>
          <w:i w:val="0"/>
          <w:iCs w:val="0"/>
          <w:caps w:val="0"/>
          <w:color w:val="000000"/>
          <w:spacing w:val="0"/>
          <w:sz w:val="28"/>
          <w:szCs w:val="28"/>
          <w:shd w:val="clear"/>
          <w:lang w:val="en-US" w:eastAsia="zh-CN"/>
        </w:rPr>
        <w:t>甲方</w:t>
      </w:r>
      <w:r>
        <w:rPr>
          <w:rFonts w:hint="default" w:ascii="仿宋_GB2312" w:hAnsi="仿宋_GB2312" w:eastAsia="仿宋_GB2312" w:cs="仿宋_GB2312"/>
          <w:i w:val="0"/>
          <w:iCs w:val="0"/>
          <w:caps w:val="0"/>
          <w:color w:val="000000"/>
          <w:spacing w:val="0"/>
          <w:sz w:val="28"/>
          <w:szCs w:val="28"/>
          <w:shd w:val="clear"/>
        </w:rPr>
        <w:t>有权将该行为记入供应商信用档案，并视情况上报至相关行政主管部门</w:t>
      </w:r>
      <w:r>
        <w:rPr>
          <w:rFonts w:hint="eastAsia" w:hAnsi="仿宋_GB2312" w:cs="仿宋_GB2312"/>
          <w:i w:val="0"/>
          <w:iCs w:val="0"/>
          <w:caps w:val="0"/>
          <w:color w:val="000000"/>
          <w:spacing w:val="0"/>
          <w:sz w:val="28"/>
          <w:szCs w:val="28"/>
          <w:shd w:val="clear"/>
          <w:lang w:eastAsia="zh-CN"/>
        </w:rPr>
        <w:t>。</w:t>
      </w:r>
    </w:p>
    <w:p w14:paraId="7D2BAD26">
      <w:pPr>
        <w:keepNext w:val="0"/>
        <w:keepLines w:val="0"/>
        <w:pageBreakBefore w:val="0"/>
        <w:widowControl w:val="0"/>
        <w:kinsoku/>
        <w:wordWrap/>
        <w:overflowPunct/>
        <w:topLinePunct w:val="0"/>
        <w:bidi w:val="0"/>
        <w:adjustRightInd/>
        <w:snapToGrid/>
        <w:spacing w:line="576" w:lineRule="exact"/>
        <w:ind w:firstLine="548" w:firstLineChars="196"/>
        <w:textAlignment w:val="auto"/>
        <w:rPr>
          <w:rFonts w:hint="eastAsia" w:ascii="仿宋_GB2312" w:hAnsi="仿宋_GB2312" w:eastAsia="仿宋_GB2312" w:cs="仿宋_GB2312"/>
          <w:color w:val="000000"/>
          <w:sz w:val="28"/>
          <w:szCs w:val="28"/>
        </w:rPr>
      </w:pPr>
    </w:p>
    <w:p w14:paraId="05469823">
      <w:pPr>
        <w:keepNext w:val="0"/>
        <w:keepLines w:val="0"/>
        <w:pageBreakBefore w:val="0"/>
        <w:widowControl w:val="0"/>
        <w:kinsoku/>
        <w:wordWrap/>
        <w:overflowPunct/>
        <w:topLinePunct w:val="0"/>
        <w:bidi w:val="0"/>
        <w:adjustRightInd/>
        <w:snapToGrid/>
        <w:spacing w:line="576"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color w:val="000000"/>
          <w:sz w:val="28"/>
          <w:szCs w:val="28"/>
          <w:lang w:val="en-US" w:eastAsia="zh-CN"/>
        </w:rPr>
        <w:t>八</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sz w:val="28"/>
          <w:szCs w:val="28"/>
        </w:rPr>
        <w:t>验收及保修</w:t>
      </w:r>
    </w:p>
    <w:p w14:paraId="1604451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permStart w:id="50" w:edGrp="everyone"/>
      <w:r>
        <w:rPr>
          <w:rFonts w:hint="eastAsia" w:ascii="仿宋_GB2312" w:hAnsi="仿宋_GB2312" w:eastAsia="仿宋_GB2312" w:cs="仿宋_GB2312"/>
          <w:color w:val="000000"/>
          <w:sz w:val="28"/>
          <w:szCs w:val="28"/>
          <w:highlight w:val="none"/>
        </w:rPr>
        <w:t>缺陷责任期</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sz w:val="28"/>
          <w:szCs w:val="28"/>
          <w:highlight w:val="none"/>
          <w:u w:val="none"/>
        </w:rPr>
        <w:t>自工程验收合格之日起计</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highlight w:val="none"/>
          <w:lang w:val="en-US" w:eastAsia="zh-CN"/>
        </w:rPr>
        <w:t>。质量</w:t>
      </w:r>
      <w:r>
        <w:rPr>
          <w:rFonts w:hint="eastAsia" w:ascii="仿宋_GB2312" w:hAnsi="仿宋_GB2312" w:eastAsia="仿宋_GB2312" w:cs="仿宋_GB2312"/>
          <w:color w:val="000000"/>
          <w:sz w:val="28"/>
          <w:szCs w:val="28"/>
          <w:highlight w:val="none"/>
        </w:rPr>
        <w:t>保修期</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自</w:t>
      </w:r>
      <w:r>
        <w:rPr>
          <w:rFonts w:hint="eastAsia" w:ascii="仿宋_GB2312" w:hAnsi="仿宋_GB2312" w:eastAsia="仿宋_GB2312" w:cs="仿宋_GB2312"/>
          <w:sz w:val="28"/>
          <w:szCs w:val="28"/>
        </w:rPr>
        <w:t>工程验收合格之日起计</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sz w:val="28"/>
          <w:szCs w:val="28"/>
          <w:lang w:val="en-US" w:eastAsia="zh-CN"/>
        </w:rPr>
        <w:t>养护期：</w:t>
      </w:r>
      <w:r>
        <w:rPr>
          <w:rFonts w:hint="eastAsia" w:hAnsi="仿宋_GB2312" w:cs="仿宋_GB2312"/>
          <w:sz w:val="28"/>
          <w:szCs w:val="28"/>
          <w:lang w:val="en-US" w:eastAsia="zh-CN"/>
        </w:rPr>
        <w:t>自</w:t>
      </w:r>
      <w:r>
        <w:rPr>
          <w:rFonts w:hint="eastAsia" w:ascii="仿宋_GB2312" w:hAnsi="仿宋_GB2312" w:eastAsia="仿宋_GB2312" w:cs="仿宋_GB2312"/>
          <w:sz w:val="28"/>
          <w:szCs w:val="28"/>
        </w:rPr>
        <w:t>工程验收合格之日起计</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none"/>
        </w:rPr>
        <w:t xml:space="preserve"> </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lang w:val="en-US" w:eastAsia="zh-CN"/>
        </w:rPr>
        <w:t>注：此处根据项目实际填写）</w:t>
      </w:r>
    </w:p>
    <w:permEnd w:id="50"/>
    <w:p w14:paraId="701FCA1E">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工程完工后，由乙方通知甲方按</w:t>
      </w:r>
      <w:r>
        <w:rPr>
          <w:rFonts w:hint="eastAsia" w:ascii="仿宋_GB2312" w:hAnsi="仿宋_GB2312" w:eastAsia="仿宋_GB2312" w:cs="仿宋_GB2312"/>
          <w:sz w:val="28"/>
          <w:szCs w:val="28"/>
          <w:lang w:val="en-US" w:eastAsia="zh-CN"/>
        </w:rPr>
        <w:t>合同约定质量标准</w:t>
      </w:r>
      <w:r>
        <w:rPr>
          <w:rFonts w:hint="eastAsia" w:ascii="仿宋_GB2312" w:hAnsi="仿宋_GB2312" w:eastAsia="仿宋_GB2312" w:cs="仿宋_GB2312"/>
          <w:sz w:val="28"/>
          <w:szCs w:val="28"/>
        </w:rPr>
        <w:t>进行验收。工程验收合格当日起，乙方</w:t>
      </w:r>
      <w:permStart w:id="51" w:edGrp="everyone"/>
      <w:r>
        <w:rPr>
          <w:rFonts w:hint="eastAsia" w:ascii="仿宋_GB2312" w:hAnsi="仿宋_GB2312" w:eastAsia="仿宋_GB2312" w:cs="仿宋_GB2312"/>
          <w:sz w:val="28"/>
          <w:szCs w:val="28"/>
          <w:u w:val="single"/>
        </w:rPr>
        <w:t>需/不需</w:t>
      </w:r>
      <w:permEnd w:id="51"/>
      <w:r>
        <w:rPr>
          <w:rFonts w:hint="eastAsia" w:ascii="仿宋_GB2312" w:hAnsi="仿宋_GB2312" w:eastAsia="仿宋_GB2312" w:cs="仿宋_GB2312"/>
          <w:sz w:val="28"/>
          <w:szCs w:val="28"/>
        </w:rPr>
        <w:t>负责该工程</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后的维护管理，</w:t>
      </w:r>
      <w:permStart w:id="52" w:edGrp="everyone"/>
      <w:r>
        <w:rPr>
          <w:rFonts w:hint="eastAsia" w:ascii="仿宋_GB2312" w:hAnsi="仿宋_GB2312" w:eastAsia="仿宋_GB2312" w:cs="仿宋_GB2312"/>
          <w:sz w:val="28"/>
          <w:szCs w:val="28"/>
          <w:u w:val="single"/>
        </w:rPr>
        <w:t>需/不需</w:t>
      </w:r>
      <w:permEnd w:id="52"/>
      <w:r>
        <w:rPr>
          <w:rFonts w:hint="eastAsia" w:ascii="仿宋_GB2312" w:hAnsi="仿宋_GB2312" w:eastAsia="仿宋_GB2312" w:cs="仿宋_GB2312"/>
          <w:sz w:val="28"/>
          <w:szCs w:val="28"/>
        </w:rPr>
        <w:t>负责按相关规定的保修期进行保修。</w:t>
      </w:r>
    </w:p>
    <w:p w14:paraId="1C46DDC7">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sz w:val="28"/>
          <w:szCs w:val="28"/>
        </w:rPr>
      </w:pPr>
      <w:r>
        <w:rPr>
          <w:rFonts w:hint="eastAsia" w:hAnsi="仿宋_GB2312" w:cs="仿宋_GB2312"/>
          <w:sz w:val="28"/>
          <w:szCs w:val="28"/>
          <w:lang w:val="en-US"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工程隐蔽部位应先由甲方验收合格后再进行覆盖；验收不合格的，乙方应在甲方规定的时间内完成修复，并由甲方重新</w:t>
      </w:r>
      <w:r>
        <w:rPr>
          <w:rFonts w:hint="eastAsia" w:ascii="仿宋_GB2312" w:hAnsi="仿宋_GB2312" w:eastAsia="仿宋_GB2312" w:cs="仿宋_GB2312"/>
          <w:sz w:val="28"/>
          <w:szCs w:val="28"/>
          <w:lang w:val="en-US" w:eastAsia="zh-CN"/>
        </w:rPr>
        <w:t>验收</w:t>
      </w:r>
      <w:r>
        <w:rPr>
          <w:rFonts w:hint="eastAsia" w:ascii="仿宋_GB2312" w:hAnsi="仿宋_GB2312" w:eastAsia="仿宋_GB2312" w:cs="仿宋_GB2312"/>
          <w:sz w:val="28"/>
          <w:szCs w:val="28"/>
        </w:rPr>
        <w:t>，由此增加的费用和（或）延误的工期由乙方承担。未经甲方验收的，乙方不得自行覆盖。</w:t>
      </w:r>
    </w:p>
    <w:p w14:paraId="7D04994D">
      <w:pPr>
        <w:keepNext w:val="0"/>
        <w:keepLines w:val="0"/>
        <w:pageBreakBefore w:val="0"/>
        <w:widowControl w:val="0"/>
        <w:kinsoku/>
        <w:wordWrap/>
        <w:overflowPunct/>
        <w:topLinePunct w:val="0"/>
        <w:bidi w:val="0"/>
        <w:adjustRightInd/>
        <w:snapToGrid/>
        <w:spacing w:line="576" w:lineRule="exact"/>
        <w:ind w:firstLine="645"/>
        <w:textAlignment w:val="auto"/>
        <w:rPr>
          <w:rFonts w:hint="eastAsia" w:ascii="仿宋_GB2312" w:hAnsi="仿宋_GB2312" w:eastAsia="仿宋_GB2312" w:cs="仿宋_GB2312"/>
          <w:b/>
          <w:bCs/>
          <w:color w:val="000000"/>
          <w:sz w:val="28"/>
          <w:szCs w:val="28"/>
        </w:rPr>
      </w:pPr>
      <w:r>
        <w:rPr>
          <w:rFonts w:hint="eastAsia" w:hAnsi="仿宋_GB2312" w:cs="仿宋_GB2312"/>
          <w:sz w:val="28"/>
          <w:szCs w:val="28"/>
          <w:lang w:val="en-US" w:eastAsia="zh-CN"/>
        </w:rPr>
        <w:t>4</w:t>
      </w:r>
      <w:r>
        <w:rPr>
          <w:rFonts w:hint="eastAsia" w:ascii="仿宋_GB2312" w:hAnsi="仿宋_GB2312" w:eastAsia="仿宋_GB2312" w:cs="仿宋_GB2312"/>
          <w:sz w:val="28"/>
          <w:szCs w:val="28"/>
          <w:lang w:val="en-US" w:eastAsia="zh-CN"/>
        </w:rPr>
        <w:t>.工程</w:t>
      </w:r>
      <w:r>
        <w:rPr>
          <w:rFonts w:hint="eastAsia" w:ascii="仿宋_GB2312" w:hAnsi="仿宋_GB2312" w:eastAsia="仿宋_GB2312" w:cs="仿宋_GB2312"/>
          <w:sz w:val="28"/>
          <w:szCs w:val="28"/>
        </w:rPr>
        <w:t>验收不合格的，乙方应负责免费整改修复，乙方完成</w:t>
      </w:r>
      <w:r>
        <w:rPr>
          <w:rFonts w:hint="eastAsia" w:ascii="仿宋_GB2312" w:hAnsi="仿宋_GB2312" w:eastAsia="仿宋_GB2312" w:cs="仿宋_GB2312"/>
          <w:sz w:val="28"/>
          <w:szCs w:val="28"/>
          <w:lang w:val="en-US" w:eastAsia="zh-CN"/>
        </w:rPr>
        <w:t>修复</w:t>
      </w:r>
      <w:r>
        <w:rPr>
          <w:rFonts w:hint="eastAsia" w:ascii="仿宋_GB2312" w:hAnsi="仿宋_GB2312" w:eastAsia="仿宋_GB2312" w:cs="仿宋_GB2312"/>
          <w:sz w:val="28"/>
          <w:szCs w:val="28"/>
        </w:rPr>
        <w:t>后，应当</w:t>
      </w:r>
      <w:r>
        <w:rPr>
          <w:rFonts w:hint="eastAsia" w:ascii="仿宋_GB2312" w:hAnsi="仿宋_GB2312" w:eastAsia="仿宋_GB2312" w:cs="仿宋_GB2312"/>
          <w:sz w:val="28"/>
          <w:szCs w:val="28"/>
          <w:lang w:val="en-US" w:eastAsia="zh-CN"/>
        </w:rPr>
        <w:t>通知甲方</w:t>
      </w:r>
      <w:r>
        <w:rPr>
          <w:rFonts w:hint="eastAsia" w:ascii="仿宋_GB2312" w:hAnsi="仿宋_GB2312" w:eastAsia="仿宋_GB2312" w:cs="仿宋_GB2312"/>
          <w:sz w:val="28"/>
          <w:szCs w:val="28"/>
        </w:rPr>
        <w:t>重新</w:t>
      </w:r>
      <w:r>
        <w:rPr>
          <w:rFonts w:hint="eastAsia" w:ascii="仿宋_GB2312" w:hAnsi="仿宋_GB2312" w:eastAsia="仿宋_GB2312" w:cs="仿宋_GB2312"/>
          <w:sz w:val="28"/>
          <w:szCs w:val="28"/>
          <w:lang w:val="en-US" w:eastAsia="zh-CN"/>
        </w:rPr>
        <w:t>组织</w:t>
      </w:r>
      <w:r>
        <w:rPr>
          <w:rFonts w:hint="eastAsia" w:ascii="仿宋_GB2312" w:hAnsi="仿宋_GB2312" w:eastAsia="仿宋_GB2312" w:cs="仿宋_GB2312"/>
          <w:sz w:val="28"/>
          <w:szCs w:val="28"/>
        </w:rPr>
        <w:t>验收，经重新组织验收仍不合格的且无法采取措施补救的，不合格工程</w:t>
      </w:r>
      <w:r>
        <w:rPr>
          <w:rFonts w:hint="eastAsia" w:ascii="仿宋_GB2312" w:hAnsi="仿宋_GB2312" w:eastAsia="仿宋_GB2312" w:cs="仿宋_GB2312"/>
          <w:sz w:val="28"/>
          <w:szCs w:val="28"/>
          <w:lang w:val="en-US" w:eastAsia="zh-CN"/>
        </w:rPr>
        <w:t>不予计量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因不合格工程导致其他工程不能正常使用的，乙方应采取措施确保相关工程的正常使用，由此增加的费用和（或）延误的工期由乙方承担。</w:t>
      </w:r>
    </w:p>
    <w:p w14:paraId="0524BB67">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十、</w:t>
      </w:r>
      <w:r>
        <w:rPr>
          <w:rFonts w:hint="eastAsia" w:ascii="仿宋_GB2312" w:hAnsi="仿宋_GB2312" w:eastAsia="仿宋_GB2312" w:cs="仿宋_GB2312"/>
          <w:b/>
          <w:bCs/>
          <w:color w:val="000000"/>
          <w:sz w:val="28"/>
          <w:szCs w:val="28"/>
        </w:rPr>
        <w:t>争议的解决方式</w:t>
      </w:r>
    </w:p>
    <w:p w14:paraId="1AC6354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甲、乙双方因履行本合同发生争议时，应协商解决。协商不成时，双方共同提请有关部门调解。调解不成时，双方可依法向项目所在地有管辖权的人民法院提起诉讼。</w:t>
      </w:r>
    </w:p>
    <w:p w14:paraId="50874A1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违约方应承担守约方支出的诉讼费、保全费、评估费、鉴定费、调查费、公证费、律师费，以及向第三方支付的赔偿金、违约金、利息，以及为应对第三方的指控而支付的一切费用等。</w:t>
      </w:r>
    </w:p>
    <w:p w14:paraId="5737DE4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十一</w:t>
      </w:r>
      <w:r>
        <w:rPr>
          <w:rFonts w:hint="eastAsia" w:ascii="仿宋_GB2312" w:hAnsi="仿宋_GB2312" w:eastAsia="仿宋_GB2312" w:cs="仿宋_GB2312"/>
          <w:b/>
          <w:bCs/>
          <w:color w:val="000000"/>
          <w:sz w:val="28"/>
          <w:szCs w:val="28"/>
        </w:rPr>
        <w:t>、通知与送达</w:t>
      </w:r>
    </w:p>
    <w:p w14:paraId="2D5A9C2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双方共同确认以下联系人、电话和地址可被用于各方之间书面材料、文件、图纸等送达之联络信息，也可</w:t>
      </w:r>
      <w:r>
        <w:rPr>
          <w:rFonts w:hint="eastAsia" w:hAnsi="仿宋_GB2312" w:cs="仿宋_GB2312"/>
          <w:color w:val="000000"/>
          <w:sz w:val="28"/>
          <w:szCs w:val="28"/>
          <w:lang w:eastAsia="zh-CN"/>
        </w:rPr>
        <w:t>用</w:t>
      </w:r>
      <w:r>
        <w:rPr>
          <w:rFonts w:hint="eastAsia" w:ascii="仿宋_GB2312" w:hAnsi="仿宋_GB2312" w:eastAsia="仿宋_GB2312" w:cs="仿宋_GB2312"/>
          <w:color w:val="000000"/>
          <w:sz w:val="28"/>
          <w:szCs w:val="28"/>
        </w:rPr>
        <w:t>于政府部门、人民法院等材料送达之联络信息。若采取邮寄送达的，有且仅能使用邮政快递EMS的方式进行，送达时间及相关信息以邮政快递EMS载明的信息为准。若采取专人送达的，以签收时间为准。</w:t>
      </w:r>
    </w:p>
    <w:p w14:paraId="007EC95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甲方联系人：</w:t>
      </w:r>
      <w:permStart w:id="53" w:edGrp="everyone"/>
      <w:r>
        <w:rPr>
          <w:rFonts w:hint="eastAsia" w:ascii="仿宋_GB2312" w:hAnsi="仿宋_GB2312" w:eastAsia="仿宋_GB2312" w:cs="仿宋_GB2312"/>
          <w:kern w:val="0"/>
          <w:sz w:val="28"/>
          <w:szCs w:val="28"/>
        </w:rPr>
        <w:t xml:space="preserve">          </w:t>
      </w:r>
      <w:permEnd w:id="53"/>
    </w:p>
    <w:p w14:paraId="4DCFC68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permStart w:id="54" w:edGrp="everyone"/>
      <w:r>
        <w:rPr>
          <w:rFonts w:hint="eastAsia" w:ascii="仿宋_GB2312" w:hAnsi="仿宋_GB2312" w:eastAsia="仿宋_GB2312" w:cs="仿宋_GB2312"/>
          <w:kern w:val="0"/>
          <w:sz w:val="28"/>
          <w:szCs w:val="28"/>
        </w:rPr>
        <w:t xml:space="preserve">          </w:t>
      </w:r>
      <w:permEnd w:id="54"/>
    </w:p>
    <w:p w14:paraId="25E273AE">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送达地址： </w:t>
      </w:r>
      <w:permStart w:id="55" w:edGrp="everyone"/>
      <w:r>
        <w:rPr>
          <w:rFonts w:hint="eastAsia" w:ascii="仿宋_GB2312" w:hAnsi="仿宋_GB2312" w:eastAsia="仿宋_GB2312" w:cs="仿宋_GB2312"/>
          <w:kern w:val="0"/>
          <w:sz w:val="28"/>
          <w:szCs w:val="28"/>
        </w:rPr>
        <w:t xml:space="preserve">          </w:t>
      </w:r>
      <w:permEnd w:id="55"/>
    </w:p>
    <w:p w14:paraId="0EE3532F">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乙方联系人：</w:t>
      </w:r>
      <w:permStart w:id="56" w:edGrp="everyone"/>
      <w:r>
        <w:rPr>
          <w:rFonts w:hint="eastAsia" w:ascii="仿宋_GB2312" w:hAnsi="仿宋_GB2312" w:eastAsia="仿宋_GB2312" w:cs="仿宋_GB2312"/>
          <w:kern w:val="0"/>
          <w:sz w:val="28"/>
          <w:szCs w:val="28"/>
        </w:rPr>
        <w:t xml:space="preserve">          </w:t>
      </w:r>
      <w:permEnd w:id="56"/>
    </w:p>
    <w:p w14:paraId="4DE2BB1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电话：</w:t>
      </w:r>
      <w:permStart w:id="57" w:edGrp="everyone"/>
      <w:r>
        <w:rPr>
          <w:rFonts w:hint="eastAsia" w:ascii="仿宋_GB2312" w:hAnsi="仿宋_GB2312" w:eastAsia="仿宋_GB2312" w:cs="仿宋_GB2312"/>
          <w:kern w:val="0"/>
          <w:sz w:val="28"/>
          <w:szCs w:val="28"/>
        </w:rPr>
        <w:t xml:space="preserve">          </w:t>
      </w:r>
      <w:permEnd w:id="57"/>
    </w:p>
    <w:p w14:paraId="08ACB94C">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送达地址：</w:t>
      </w:r>
      <w:permStart w:id="58" w:edGrp="everyone"/>
      <w:r>
        <w:rPr>
          <w:rFonts w:hint="eastAsia" w:ascii="仿宋_GB2312" w:hAnsi="仿宋_GB2312" w:eastAsia="仿宋_GB2312" w:cs="仿宋_GB2312"/>
          <w:kern w:val="0"/>
          <w:sz w:val="28"/>
          <w:szCs w:val="28"/>
        </w:rPr>
        <w:t xml:space="preserve">          </w:t>
      </w:r>
      <w:permEnd w:id="58"/>
    </w:p>
    <w:p w14:paraId="590DDC71">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任何一方变更本合同所示的项目联系人及联系方式、地址的，应提前2日书面通知对方，否则对方有权依据本合同载明的信息送达相关书面材料且视为有效送达。</w:t>
      </w:r>
    </w:p>
    <w:p w14:paraId="5C095ACA">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十</w:t>
      </w:r>
      <w:r>
        <w:rPr>
          <w:rFonts w:hint="eastAsia" w:ascii="仿宋_GB2312" w:hAnsi="仿宋_GB2312" w:eastAsia="仿宋_GB2312" w:cs="仿宋_GB2312"/>
          <w:b/>
          <w:bCs/>
          <w:color w:val="000000"/>
          <w:sz w:val="28"/>
          <w:szCs w:val="28"/>
          <w:lang w:val="en-US" w:eastAsia="zh-CN"/>
        </w:rPr>
        <w:t>二</w:t>
      </w:r>
      <w:r>
        <w:rPr>
          <w:rFonts w:hint="eastAsia" w:ascii="仿宋_GB2312" w:hAnsi="仿宋_GB2312" w:eastAsia="仿宋_GB2312" w:cs="仿宋_GB2312"/>
          <w:b/>
          <w:bCs/>
          <w:color w:val="000000"/>
          <w:sz w:val="28"/>
          <w:szCs w:val="28"/>
        </w:rPr>
        <w:t>、其他</w:t>
      </w:r>
    </w:p>
    <w:p w14:paraId="46112C22">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本合同自双方法定代表人或授权代表签字</w:t>
      </w:r>
      <w:r>
        <w:rPr>
          <w:rFonts w:hint="eastAsia" w:hAnsi="仿宋_GB2312" w:cs="仿宋_GB2312"/>
          <w:color w:val="000000"/>
          <w:sz w:val="28"/>
          <w:szCs w:val="28"/>
          <w:lang w:val="en-US" w:eastAsia="zh-CN"/>
        </w:rPr>
        <w:t>/章并加</w:t>
      </w:r>
      <w:r>
        <w:rPr>
          <w:rFonts w:hint="eastAsia" w:ascii="仿宋_GB2312" w:hAnsi="仿宋_GB2312" w:eastAsia="仿宋_GB2312" w:cs="仿宋_GB2312"/>
          <w:color w:val="000000"/>
          <w:sz w:val="28"/>
          <w:szCs w:val="28"/>
        </w:rPr>
        <w:t>盖</w:t>
      </w:r>
      <w:r>
        <w:rPr>
          <w:rFonts w:hint="eastAsia" w:hAnsi="仿宋_GB2312" w:cs="仿宋_GB2312"/>
          <w:color w:val="000000"/>
          <w:sz w:val="28"/>
          <w:szCs w:val="28"/>
          <w:lang w:val="en-US" w:eastAsia="zh-CN"/>
        </w:rPr>
        <w:t>单位公章或合同专用</w:t>
      </w:r>
      <w:r>
        <w:rPr>
          <w:rFonts w:hint="eastAsia" w:ascii="仿宋_GB2312" w:hAnsi="仿宋_GB2312" w:eastAsia="仿宋_GB2312" w:cs="仿宋_GB2312"/>
          <w:color w:val="000000"/>
          <w:sz w:val="28"/>
          <w:szCs w:val="28"/>
        </w:rPr>
        <w:t>章</w:t>
      </w:r>
      <w:r>
        <w:rPr>
          <w:rFonts w:hint="eastAsia" w:hAnsi="仿宋_GB2312" w:cs="仿宋_GB2312"/>
          <w:color w:val="000000"/>
          <w:sz w:val="28"/>
          <w:szCs w:val="28"/>
          <w:lang w:val="en-US" w:eastAsia="zh-CN"/>
        </w:rPr>
        <w:t>之日起</w:t>
      </w:r>
      <w:r>
        <w:rPr>
          <w:rFonts w:hint="eastAsia" w:ascii="仿宋_GB2312" w:hAnsi="仿宋_GB2312" w:eastAsia="仿宋_GB2312" w:cs="仿宋_GB2312"/>
          <w:color w:val="000000"/>
          <w:sz w:val="28"/>
          <w:szCs w:val="28"/>
        </w:rPr>
        <w:t>生效，至合同的义务履行完毕后终止。如由授权代理人签订本合同，需提供法人授权委托书及法定代表人、授权代理人身份证明材料和身份证复印件，以上材料均需加盖法人及法定代表人印章。本合同未尽事宜，经甲、乙双方协商一致，可签订补充协议。补充协议及附件均为本合同不可分割的一部分。</w:t>
      </w:r>
    </w:p>
    <w:p w14:paraId="7533499B">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本合同一式</w:t>
      </w:r>
      <w:permStart w:id="59" w:edGrp="everyone"/>
      <w:r>
        <w:rPr>
          <w:rFonts w:hint="eastAsia" w:ascii="仿宋_GB2312" w:hAnsi="仿宋_GB2312" w:eastAsia="仿宋_GB2312" w:cs="仿宋_GB2312"/>
          <w:color w:val="000000"/>
          <w:sz w:val="28"/>
          <w:szCs w:val="28"/>
        </w:rPr>
        <w:t xml:space="preserve">   </w:t>
      </w:r>
      <w:permEnd w:id="59"/>
      <w:r>
        <w:rPr>
          <w:rFonts w:hint="eastAsia" w:ascii="仿宋_GB2312" w:hAnsi="仿宋_GB2312" w:eastAsia="仿宋_GB2312" w:cs="仿宋_GB2312"/>
          <w:color w:val="000000"/>
          <w:sz w:val="28"/>
          <w:szCs w:val="28"/>
        </w:rPr>
        <w:t>份，甲方执</w:t>
      </w:r>
      <w:permStart w:id="60" w:edGrp="everyone"/>
      <w:r>
        <w:rPr>
          <w:rFonts w:hint="eastAsia" w:ascii="仿宋_GB2312" w:hAnsi="仿宋_GB2312" w:eastAsia="仿宋_GB2312" w:cs="仿宋_GB2312"/>
          <w:color w:val="000000"/>
          <w:sz w:val="28"/>
          <w:szCs w:val="28"/>
        </w:rPr>
        <w:t xml:space="preserve">   </w:t>
      </w:r>
      <w:permEnd w:id="60"/>
      <w:r>
        <w:rPr>
          <w:rFonts w:hint="eastAsia" w:ascii="仿宋_GB2312" w:hAnsi="仿宋_GB2312" w:eastAsia="仿宋_GB2312" w:cs="仿宋_GB2312"/>
          <w:color w:val="000000"/>
          <w:sz w:val="28"/>
          <w:szCs w:val="28"/>
        </w:rPr>
        <w:t>份，乙方执</w:t>
      </w:r>
      <w:permStart w:id="61" w:edGrp="everyone"/>
      <w:r>
        <w:rPr>
          <w:rFonts w:hint="eastAsia" w:ascii="仿宋_GB2312" w:hAnsi="仿宋_GB2312" w:eastAsia="仿宋_GB2312" w:cs="仿宋_GB2312"/>
          <w:color w:val="000000"/>
          <w:sz w:val="28"/>
          <w:szCs w:val="28"/>
        </w:rPr>
        <w:t xml:space="preserve">    </w:t>
      </w:r>
      <w:permEnd w:id="61"/>
      <w:r>
        <w:rPr>
          <w:rFonts w:hint="eastAsia" w:ascii="仿宋_GB2312" w:hAnsi="仿宋_GB2312" w:eastAsia="仿宋_GB2312" w:cs="仿宋_GB2312"/>
          <w:color w:val="000000"/>
          <w:sz w:val="28"/>
          <w:szCs w:val="28"/>
        </w:rPr>
        <w:t>份。均</w:t>
      </w:r>
      <w:r>
        <w:rPr>
          <w:rFonts w:hint="eastAsia" w:hAnsi="仿宋_GB2312" w:cs="仿宋_GB2312"/>
          <w:color w:val="000000"/>
          <w:sz w:val="28"/>
          <w:szCs w:val="28"/>
          <w:lang w:eastAsia="zh-CN"/>
        </w:rPr>
        <w:t>具有</w:t>
      </w:r>
      <w:r>
        <w:rPr>
          <w:rFonts w:hint="eastAsia" w:ascii="仿宋_GB2312" w:hAnsi="仿宋_GB2312" w:eastAsia="仿宋_GB2312" w:cs="仿宋_GB2312"/>
          <w:color w:val="000000"/>
          <w:sz w:val="28"/>
          <w:szCs w:val="28"/>
        </w:rPr>
        <w:t>同等法律效力。</w:t>
      </w:r>
    </w:p>
    <w:p w14:paraId="06FB8DC0">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本合同附件作为本合同的补充部分，与本合同具有同等法律效力，附件与本合同正文应保持一致性，如附件内容与本合同正文冲突，以合同正文约定为准。</w:t>
      </w:r>
    </w:p>
    <w:p w14:paraId="73EDE3C6">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乙方承诺具有履行本合同的相关资质和授权，且按照法律规定及合同约定组织完成工程施工，确保工程质量和安全，不进行转包及违法分包，并在缺陷责任期及保修期内承担相应的工程维修责任。</w:t>
      </w:r>
    </w:p>
    <w:p w14:paraId="1FBA5FF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乙方被认定为中标无效的，本合同</w:t>
      </w:r>
      <w:r>
        <w:rPr>
          <w:rFonts w:hint="eastAsia" w:hAnsi="仿宋_GB2312" w:cs="仿宋_GB2312"/>
          <w:color w:val="000000"/>
          <w:sz w:val="28"/>
          <w:szCs w:val="28"/>
          <w:lang w:val="en-US" w:eastAsia="zh-CN"/>
        </w:rPr>
        <w:t>亦为</w:t>
      </w:r>
      <w:r>
        <w:rPr>
          <w:rFonts w:hint="eastAsia" w:ascii="仿宋_GB2312" w:hAnsi="仿宋_GB2312" w:eastAsia="仿宋_GB2312" w:cs="仿宋_GB2312"/>
          <w:color w:val="000000"/>
          <w:sz w:val="28"/>
          <w:szCs w:val="28"/>
        </w:rPr>
        <w:t>无效</w:t>
      </w:r>
      <w:r>
        <w:rPr>
          <w:rFonts w:hint="eastAsia" w:hAnsi="仿宋_GB2312" w:cs="仿宋_GB2312"/>
          <w:color w:val="000000"/>
          <w:sz w:val="28"/>
          <w:szCs w:val="28"/>
          <w:lang w:val="en-US" w:eastAsia="zh-CN"/>
        </w:rPr>
        <w:t>合同</w:t>
      </w:r>
      <w:r>
        <w:rPr>
          <w:rFonts w:hint="eastAsia" w:ascii="仿宋_GB2312" w:hAnsi="仿宋_GB2312" w:eastAsia="仿宋_GB2312" w:cs="仿宋_GB2312"/>
          <w:color w:val="000000"/>
          <w:sz w:val="28"/>
          <w:szCs w:val="28"/>
        </w:rPr>
        <w:t>。</w:t>
      </w:r>
    </w:p>
    <w:p w14:paraId="1822F173">
      <w:pPr>
        <w:keepNext w:val="0"/>
        <w:keepLines w:val="0"/>
        <w:pageBreakBefore w:val="0"/>
        <w:widowControl w:val="0"/>
        <w:kinsoku/>
        <w:wordWrap/>
        <w:overflowPunct/>
        <w:topLinePunct w:val="0"/>
        <w:bidi w:val="0"/>
        <w:adjustRightInd/>
        <w:snapToGrid/>
        <w:spacing w:line="576" w:lineRule="exact"/>
        <w:ind w:firstLine="56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合同履行期间，乙方在本项目外出现失信行为或不良行为记录，且影响本合同履约的，甲方有权解除本合同。</w:t>
      </w:r>
    </w:p>
    <w:p w14:paraId="021B9C18">
      <w:pPr>
        <w:keepNext w:val="0"/>
        <w:keepLines w:val="0"/>
        <w:pageBreakBefore w:val="0"/>
        <w:widowControl w:val="0"/>
        <w:kinsoku/>
        <w:wordWrap/>
        <w:overflowPunct/>
        <w:topLinePunct w:val="0"/>
        <w:bidi w:val="0"/>
        <w:adjustRightInd/>
        <w:snapToGrid/>
        <w:spacing w:line="576" w:lineRule="exact"/>
        <w:ind w:firstLine="56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7.合同双方确认的其他约定为：</w:t>
      </w:r>
      <w:permStart w:id="62" w:edGrp="everyone"/>
      <w:r>
        <w:rPr>
          <w:rFonts w:hint="eastAsia" w:ascii="仿宋_GB2312" w:hAnsi="仿宋_GB2312" w:eastAsia="仿宋_GB2312" w:cs="仿宋_GB2312"/>
          <w:color w:val="000000"/>
          <w:sz w:val="28"/>
          <w:szCs w:val="28"/>
          <w:lang w:val="en-US" w:eastAsia="zh-CN"/>
        </w:rPr>
        <w:t xml:space="preserve">           </w:t>
      </w:r>
      <w:permEnd w:id="62"/>
    </w:p>
    <w:p w14:paraId="12F9E16B">
      <w:pPr>
        <w:keepNext w:val="0"/>
        <w:keepLines w:val="0"/>
        <w:pageBreakBefore w:val="0"/>
        <w:widowControl w:val="0"/>
        <w:kinsoku/>
        <w:wordWrap/>
        <w:overflowPunct/>
        <w:topLinePunct w:val="0"/>
        <w:autoSpaceDE/>
        <w:autoSpaceDN/>
        <w:bidi w:val="0"/>
        <w:adjustRightInd/>
        <w:snapToGrid/>
        <w:spacing w:line="576" w:lineRule="exact"/>
        <w:ind w:left="560" w:leftChars="200" w:firstLine="0" w:firstLineChars="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bCs/>
          <w:color w:val="000000"/>
          <w:sz w:val="28"/>
          <w:szCs w:val="28"/>
          <w:lang w:val="en-US" w:eastAsia="zh-CN"/>
        </w:rPr>
        <w:t>十三、合同附件</w:t>
      </w:r>
      <w:r>
        <w:rPr>
          <w:rFonts w:hint="eastAsia" w:ascii="仿宋_GB2312" w:hAnsi="仿宋_GB2312" w:eastAsia="仿宋_GB2312" w:cs="仿宋_GB2312"/>
          <w:color w:val="000000"/>
          <w:sz w:val="28"/>
          <w:szCs w:val="28"/>
        </w:rPr>
        <w:cr/>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b w:val="0"/>
          <w:bCs w:val="0"/>
          <w:sz w:val="28"/>
          <w:szCs w:val="28"/>
          <w:lang w:eastAsia="zh-CN"/>
        </w:rPr>
        <w:t>廉政协议书</w:t>
      </w:r>
    </w:p>
    <w:p w14:paraId="0FB2144E">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2.保密承诺函</w:t>
      </w:r>
    </w:p>
    <w:p w14:paraId="4D5A7226">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3.报价清单</w:t>
      </w:r>
    </w:p>
    <w:p w14:paraId="6AF5AA1E">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4.图纸</w:t>
      </w:r>
    </w:p>
    <w:p w14:paraId="32977DD5">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5.相关技术标准和要求</w:t>
      </w:r>
    </w:p>
    <w:p w14:paraId="05308C90">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6.预付款担保格式及履约担保格式</w:t>
      </w:r>
    </w:p>
    <w:p w14:paraId="3D552664">
      <w:pPr>
        <w:pStyle w:val="3"/>
        <w:keepNext w:val="0"/>
        <w:keepLines w:val="0"/>
        <w:pageBreakBefore w:val="0"/>
        <w:kinsoku/>
        <w:wordWrap/>
        <w:overflowPunct/>
        <w:topLinePunct w:val="0"/>
        <w:bidi w:val="0"/>
        <w:adjustRightInd/>
        <w:snapToGrid/>
        <w:spacing w:line="576"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lang w:val="en-US" w:eastAsia="zh-CN"/>
        </w:rPr>
        <w:t>（下一页为签署页，无正文）</w:t>
      </w:r>
      <w:r>
        <w:rPr>
          <w:rFonts w:hint="eastAsia" w:ascii="仿宋_GB2312" w:hAnsi="仿宋_GB2312" w:eastAsia="仿宋_GB2312" w:cs="仿宋_GB2312"/>
          <w:sz w:val="28"/>
          <w:szCs w:val="28"/>
        </w:rPr>
        <w:br w:type="page"/>
      </w:r>
    </w:p>
    <w:p w14:paraId="59F7E344">
      <w:pPr>
        <w:keepNext w:val="0"/>
        <w:keepLines w:val="0"/>
        <w:pageBreakBefore w:val="0"/>
        <w:widowControl/>
        <w:kinsoku/>
        <w:wordWrap/>
        <w:overflowPunct/>
        <w:topLinePunct w:val="0"/>
        <w:bidi w:val="0"/>
        <w:adjustRightInd/>
        <w:snapToGrid/>
        <w:spacing w:line="576" w:lineRule="exact"/>
        <w:ind w:firstLine="0" w:firstLineChars="0"/>
        <w:jc w:val="left"/>
        <w:textAlignment w:val="auto"/>
        <w:rPr>
          <w:rFonts w:hint="eastAsia" w:ascii="仿宋_GB2312" w:hAnsi="仿宋_GB2312" w:eastAsia="仿宋_GB2312" w:cs="仿宋_GB2312"/>
          <w:sz w:val="28"/>
          <w:szCs w:val="28"/>
        </w:rPr>
      </w:pPr>
    </w:p>
    <w:tbl>
      <w:tblPr>
        <w:tblStyle w:val="13"/>
        <w:tblW w:w="9680" w:type="dxa"/>
        <w:jc w:val="center"/>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840"/>
        <w:gridCol w:w="4840"/>
      </w:tblGrid>
      <w:tr w14:paraId="7BCBAC9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977" w:hRule="atLeast"/>
          <w:jc w:val="center"/>
        </w:trPr>
        <w:tc>
          <w:tcPr>
            <w:tcW w:w="4840" w:type="dxa"/>
            <w:vAlign w:val="center"/>
          </w:tcPr>
          <w:p w14:paraId="16B38218">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bookmarkStart w:id="5" w:name="_Hlk72850153"/>
            <w:r>
              <w:rPr>
                <w:rFonts w:hint="eastAsia" w:ascii="仿宋_GB2312" w:hAnsi="仿宋_GB2312" w:eastAsia="仿宋_GB2312" w:cs="仿宋_GB2312"/>
                <w:b w:val="0"/>
                <w:bCs/>
                <w:sz w:val="28"/>
                <w:szCs w:val="28"/>
              </w:rPr>
              <w:t>甲方：</w:t>
            </w:r>
            <w:permStart w:id="63" w:edGrp="everyone"/>
            <w:r>
              <w:rPr>
                <w:rFonts w:hint="eastAsia" w:ascii="仿宋_GB2312" w:hAnsi="仿宋_GB2312" w:eastAsia="仿宋_GB2312" w:cs="仿宋_GB2312"/>
                <w:b w:val="0"/>
                <w:bCs/>
                <w:kern w:val="0"/>
                <w:sz w:val="28"/>
                <w:szCs w:val="28"/>
              </w:rPr>
              <w:t xml:space="preserve">          </w:t>
            </w:r>
            <w:permEnd w:id="63"/>
            <w:r>
              <w:rPr>
                <w:rFonts w:hint="eastAsia" w:ascii="仿宋_GB2312" w:hAnsi="仿宋_GB2312" w:eastAsia="仿宋_GB2312" w:cs="仿宋_GB2312"/>
                <w:b w:val="0"/>
                <w:bCs/>
                <w:sz w:val="28"/>
                <w:szCs w:val="28"/>
              </w:rPr>
              <w:t>（</w:t>
            </w:r>
            <w:r>
              <w:rPr>
                <w:rFonts w:hint="eastAsia" w:hAnsi="仿宋_GB2312" w:cs="仿宋_GB2312"/>
                <w:b w:val="0"/>
                <w:bCs/>
                <w:sz w:val="28"/>
                <w:szCs w:val="28"/>
                <w:lang w:val="en-US" w:eastAsia="zh-CN"/>
              </w:rPr>
              <w:t>盖</w:t>
            </w:r>
            <w:r>
              <w:rPr>
                <w:rFonts w:hint="eastAsia" w:ascii="仿宋_GB2312" w:hAnsi="仿宋_GB2312" w:eastAsia="仿宋_GB2312" w:cs="仿宋_GB2312"/>
                <w:b w:val="0"/>
                <w:bCs/>
                <w:sz w:val="28"/>
                <w:szCs w:val="28"/>
              </w:rPr>
              <w:t>章）</w:t>
            </w:r>
          </w:p>
        </w:tc>
        <w:tc>
          <w:tcPr>
            <w:tcW w:w="4840" w:type="dxa"/>
            <w:vAlign w:val="center"/>
          </w:tcPr>
          <w:p w14:paraId="0AA8FD28">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乙方：</w:t>
            </w:r>
            <w:permStart w:id="64" w:edGrp="everyone"/>
            <w:r>
              <w:rPr>
                <w:rFonts w:hint="eastAsia" w:ascii="仿宋_GB2312" w:hAnsi="仿宋_GB2312" w:eastAsia="仿宋_GB2312" w:cs="仿宋_GB2312"/>
                <w:b w:val="0"/>
                <w:bCs/>
                <w:kern w:val="0"/>
                <w:sz w:val="28"/>
                <w:szCs w:val="28"/>
              </w:rPr>
              <w:t xml:space="preserve">          </w:t>
            </w:r>
            <w:permEnd w:id="64"/>
            <w:r>
              <w:rPr>
                <w:rFonts w:hint="eastAsia" w:ascii="仿宋_GB2312" w:hAnsi="仿宋_GB2312" w:eastAsia="仿宋_GB2312" w:cs="仿宋_GB2312"/>
                <w:b w:val="0"/>
                <w:bCs/>
                <w:sz w:val="28"/>
                <w:szCs w:val="28"/>
              </w:rPr>
              <w:t>（</w:t>
            </w:r>
            <w:r>
              <w:rPr>
                <w:rFonts w:hint="eastAsia" w:hAnsi="仿宋_GB2312" w:cs="仿宋_GB2312"/>
                <w:b w:val="0"/>
                <w:bCs/>
                <w:sz w:val="28"/>
                <w:szCs w:val="28"/>
                <w:lang w:val="en-US" w:eastAsia="zh-CN"/>
              </w:rPr>
              <w:t>盖</w:t>
            </w:r>
            <w:r>
              <w:rPr>
                <w:rFonts w:hint="eastAsia" w:ascii="仿宋_GB2312" w:hAnsi="仿宋_GB2312" w:eastAsia="仿宋_GB2312" w:cs="仿宋_GB2312"/>
                <w:b w:val="0"/>
                <w:bCs/>
                <w:sz w:val="28"/>
                <w:szCs w:val="28"/>
              </w:rPr>
              <w:t>章）</w:t>
            </w:r>
          </w:p>
        </w:tc>
      </w:tr>
      <w:tr w14:paraId="4C2F1B9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029" w:hRule="atLeast"/>
          <w:jc w:val="center"/>
        </w:trPr>
        <w:tc>
          <w:tcPr>
            <w:tcW w:w="4840" w:type="dxa"/>
            <w:vAlign w:val="center"/>
          </w:tcPr>
          <w:p w14:paraId="484946BB">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法定代表人或其</w:t>
            </w:r>
            <w:r>
              <w:rPr>
                <w:rFonts w:hint="eastAsia" w:ascii="仿宋_GB2312" w:hAnsi="仿宋_GB2312" w:eastAsia="仿宋_GB2312" w:cs="仿宋_GB2312"/>
                <w:b w:val="0"/>
                <w:bCs/>
                <w:sz w:val="28"/>
                <w:szCs w:val="28"/>
                <w:lang w:eastAsia="zh-CN"/>
              </w:rPr>
              <w:t>授权代理人</w:t>
            </w:r>
            <w:r>
              <w:rPr>
                <w:rFonts w:hint="eastAsia" w:ascii="仿宋_GB2312" w:hAnsi="仿宋_GB2312" w:eastAsia="仿宋_GB2312" w:cs="仿宋_GB2312"/>
                <w:b w:val="0"/>
                <w:bCs/>
                <w:sz w:val="28"/>
                <w:szCs w:val="28"/>
              </w:rPr>
              <w:t>：</w:t>
            </w:r>
          </w:p>
          <w:p w14:paraId="725A0AC6">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（签字</w:t>
            </w:r>
            <w:r>
              <w:rPr>
                <w:rFonts w:hint="eastAsia" w:ascii="仿宋_GB2312" w:hAnsi="仿宋_GB2312" w:eastAsia="仿宋_GB2312" w:cs="仿宋_GB2312"/>
                <w:b w:val="0"/>
                <w:bCs/>
                <w:sz w:val="28"/>
                <w:szCs w:val="28"/>
                <w:lang w:val="en-US" w:eastAsia="zh-CN"/>
              </w:rPr>
              <w:t>或盖章</w:t>
            </w:r>
            <w:r>
              <w:rPr>
                <w:rFonts w:hint="eastAsia" w:ascii="仿宋_GB2312" w:hAnsi="仿宋_GB2312" w:eastAsia="仿宋_GB2312" w:cs="仿宋_GB2312"/>
                <w:b w:val="0"/>
                <w:bCs/>
                <w:sz w:val="28"/>
                <w:szCs w:val="28"/>
              </w:rPr>
              <w:t>）</w:t>
            </w:r>
          </w:p>
          <w:p w14:paraId="03FA83EF">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p>
          <w:p w14:paraId="0FA1E762">
            <w:pPr>
              <w:keepNext w:val="0"/>
              <w:keepLines w:val="0"/>
              <w:pageBreakBefore w:val="0"/>
              <w:kinsoku/>
              <w:wordWrap/>
              <w:overflowPunct/>
              <w:topLinePunct w:val="0"/>
              <w:bidi w:val="0"/>
              <w:adjustRightInd/>
              <w:snapToGrid/>
              <w:spacing w:line="576" w:lineRule="exact"/>
              <w:ind w:left="0" w:leftChars="0" w:firstLine="0" w:firstLineChars="0"/>
              <w:textAlignment w:val="auto"/>
              <w:rPr>
                <w:rFonts w:hint="eastAsia" w:ascii="仿宋_GB2312" w:hAnsi="仿宋_GB2312" w:eastAsia="仿宋_GB2312" w:cs="仿宋_GB2312"/>
                <w:b w:val="0"/>
                <w:bCs/>
                <w:kern w:val="0"/>
                <w:sz w:val="28"/>
                <w:szCs w:val="28"/>
                <w:lang w:val="en-US" w:eastAsia="zh-CN"/>
              </w:rPr>
            </w:pPr>
            <w:r>
              <w:rPr>
                <w:rFonts w:hint="eastAsia" w:ascii="仿宋_GB2312" w:hAnsi="仿宋_GB2312" w:eastAsia="仿宋_GB2312" w:cs="仿宋_GB2312"/>
                <w:b w:val="0"/>
                <w:bCs/>
                <w:kern w:val="0"/>
                <w:sz w:val="28"/>
                <w:szCs w:val="28"/>
                <w:lang w:val="en-US" w:eastAsia="zh-CN"/>
              </w:rPr>
              <w:t>经办人（签字）：</w:t>
            </w:r>
          </w:p>
        </w:tc>
        <w:tc>
          <w:tcPr>
            <w:tcW w:w="4840" w:type="dxa"/>
            <w:vAlign w:val="top"/>
          </w:tcPr>
          <w:p w14:paraId="11B8A32D">
            <w:pPr>
              <w:keepNext w:val="0"/>
              <w:keepLines w:val="0"/>
              <w:pageBreakBefore w:val="0"/>
              <w:kinsoku/>
              <w:wordWrap/>
              <w:overflowPunct/>
              <w:topLinePunct w:val="0"/>
              <w:bidi w:val="0"/>
              <w:adjustRightInd/>
              <w:snapToGrid/>
              <w:spacing w:line="576" w:lineRule="exact"/>
              <w:ind w:firstLine="0" w:firstLineChars="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法定代表人或其</w:t>
            </w:r>
            <w:r>
              <w:rPr>
                <w:rFonts w:hint="eastAsia" w:ascii="仿宋_GB2312" w:hAnsi="仿宋_GB2312" w:eastAsia="仿宋_GB2312" w:cs="仿宋_GB2312"/>
                <w:b w:val="0"/>
                <w:bCs/>
                <w:sz w:val="28"/>
                <w:szCs w:val="28"/>
                <w:lang w:eastAsia="zh-CN"/>
              </w:rPr>
              <w:t>授权代理人</w:t>
            </w:r>
            <w:r>
              <w:rPr>
                <w:rFonts w:hint="eastAsia" w:ascii="仿宋_GB2312" w:hAnsi="仿宋_GB2312" w:eastAsia="仿宋_GB2312" w:cs="仿宋_GB2312"/>
                <w:b w:val="0"/>
                <w:bCs/>
                <w:sz w:val="28"/>
                <w:szCs w:val="28"/>
              </w:rPr>
              <w:t>：</w:t>
            </w:r>
          </w:p>
          <w:p w14:paraId="1C1AC9E7">
            <w:pPr>
              <w:keepNext w:val="0"/>
              <w:keepLines w:val="0"/>
              <w:pageBreakBefore w:val="0"/>
              <w:kinsoku/>
              <w:wordWrap/>
              <w:overflowPunct/>
              <w:topLinePunct w:val="0"/>
              <w:bidi w:val="0"/>
              <w:adjustRightInd/>
              <w:snapToGrid/>
              <w:spacing w:line="576" w:lineRule="exact"/>
              <w:ind w:firstLine="0" w:firstLineChars="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（签字</w:t>
            </w:r>
            <w:r>
              <w:rPr>
                <w:rFonts w:hint="eastAsia" w:ascii="仿宋_GB2312" w:hAnsi="仿宋_GB2312" w:eastAsia="仿宋_GB2312" w:cs="仿宋_GB2312"/>
                <w:b w:val="0"/>
                <w:bCs/>
                <w:sz w:val="28"/>
                <w:szCs w:val="28"/>
                <w:lang w:val="en-US" w:eastAsia="zh-CN"/>
              </w:rPr>
              <w:t>或盖章</w:t>
            </w:r>
            <w:r>
              <w:rPr>
                <w:rFonts w:hint="eastAsia" w:ascii="仿宋_GB2312" w:hAnsi="仿宋_GB2312" w:eastAsia="仿宋_GB2312" w:cs="仿宋_GB2312"/>
                <w:b w:val="0"/>
                <w:bCs/>
                <w:sz w:val="28"/>
                <w:szCs w:val="28"/>
              </w:rPr>
              <w:t>）</w:t>
            </w:r>
          </w:p>
          <w:p w14:paraId="5DCADC81">
            <w:pPr>
              <w:keepNext w:val="0"/>
              <w:keepLines w:val="0"/>
              <w:pageBreakBefore w:val="0"/>
              <w:kinsoku/>
              <w:wordWrap/>
              <w:overflowPunct/>
              <w:topLinePunct w:val="0"/>
              <w:bidi w:val="0"/>
              <w:adjustRightInd/>
              <w:snapToGrid/>
              <w:spacing w:line="576" w:lineRule="exact"/>
              <w:ind w:left="0" w:leftChars="0" w:firstLine="0" w:firstLineChars="0"/>
              <w:jc w:val="both"/>
              <w:textAlignment w:val="auto"/>
              <w:rPr>
                <w:rFonts w:hint="eastAsia" w:ascii="仿宋_GB2312" w:hAnsi="仿宋_GB2312" w:eastAsia="仿宋_GB2312" w:cs="仿宋_GB2312"/>
                <w:b w:val="0"/>
                <w:bCs/>
                <w:sz w:val="28"/>
                <w:szCs w:val="28"/>
              </w:rPr>
            </w:pPr>
          </w:p>
        </w:tc>
      </w:tr>
      <w:tr w14:paraId="7651FC5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96" w:hRule="atLeast"/>
          <w:jc w:val="center"/>
        </w:trPr>
        <w:tc>
          <w:tcPr>
            <w:tcW w:w="4840" w:type="dxa"/>
            <w:vAlign w:val="center"/>
          </w:tcPr>
          <w:p w14:paraId="45308A1B">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地址： </w:t>
            </w:r>
            <w:permStart w:id="65" w:edGrp="everyone"/>
            <w:r>
              <w:rPr>
                <w:rFonts w:hint="eastAsia" w:ascii="仿宋_GB2312" w:hAnsi="仿宋_GB2312" w:eastAsia="仿宋_GB2312" w:cs="仿宋_GB2312"/>
                <w:b w:val="0"/>
                <w:bCs/>
                <w:kern w:val="0"/>
                <w:sz w:val="28"/>
                <w:szCs w:val="28"/>
              </w:rPr>
              <w:t xml:space="preserve">          </w:t>
            </w:r>
            <w:permEnd w:id="65"/>
          </w:p>
        </w:tc>
        <w:tc>
          <w:tcPr>
            <w:tcW w:w="4840" w:type="dxa"/>
            <w:vAlign w:val="center"/>
          </w:tcPr>
          <w:p w14:paraId="487D1006">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地址：</w:t>
            </w:r>
            <w:permStart w:id="66" w:edGrp="everyone"/>
            <w:r>
              <w:rPr>
                <w:rFonts w:hint="eastAsia" w:ascii="仿宋_GB2312" w:hAnsi="仿宋_GB2312" w:eastAsia="仿宋_GB2312" w:cs="仿宋_GB2312"/>
                <w:b w:val="0"/>
                <w:bCs/>
                <w:kern w:val="0"/>
                <w:sz w:val="28"/>
                <w:szCs w:val="28"/>
              </w:rPr>
              <w:t xml:space="preserve">          </w:t>
            </w:r>
            <w:permEnd w:id="66"/>
            <w:r>
              <w:rPr>
                <w:rFonts w:hint="eastAsia" w:ascii="仿宋_GB2312" w:hAnsi="仿宋_GB2312" w:eastAsia="仿宋_GB2312" w:cs="仿宋_GB2312"/>
                <w:b w:val="0"/>
                <w:bCs/>
                <w:sz w:val="28"/>
                <w:szCs w:val="28"/>
              </w:rPr>
              <w:t xml:space="preserve"> </w:t>
            </w:r>
          </w:p>
        </w:tc>
      </w:tr>
      <w:tr w14:paraId="245ED9D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59" w:hRule="atLeast"/>
          <w:jc w:val="center"/>
        </w:trPr>
        <w:tc>
          <w:tcPr>
            <w:tcW w:w="4840" w:type="dxa"/>
            <w:vAlign w:val="center"/>
          </w:tcPr>
          <w:p w14:paraId="7C261F99">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邮政编码：</w:t>
            </w:r>
            <w:permStart w:id="67" w:edGrp="everyone"/>
            <w:r>
              <w:rPr>
                <w:rFonts w:hint="eastAsia" w:ascii="仿宋_GB2312" w:hAnsi="仿宋_GB2312" w:eastAsia="仿宋_GB2312" w:cs="仿宋_GB2312"/>
                <w:b w:val="0"/>
                <w:bCs/>
                <w:kern w:val="0"/>
                <w:sz w:val="28"/>
                <w:szCs w:val="28"/>
              </w:rPr>
              <w:t xml:space="preserve">          </w:t>
            </w:r>
            <w:permEnd w:id="67"/>
          </w:p>
        </w:tc>
        <w:tc>
          <w:tcPr>
            <w:tcW w:w="4840" w:type="dxa"/>
            <w:vAlign w:val="center"/>
          </w:tcPr>
          <w:p w14:paraId="5DE088BF">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邮政编码：</w:t>
            </w:r>
            <w:permStart w:id="68" w:edGrp="everyone"/>
            <w:r>
              <w:rPr>
                <w:rFonts w:hint="eastAsia" w:ascii="仿宋_GB2312" w:hAnsi="仿宋_GB2312" w:eastAsia="仿宋_GB2312" w:cs="仿宋_GB2312"/>
                <w:b w:val="0"/>
                <w:bCs/>
                <w:kern w:val="0"/>
                <w:sz w:val="28"/>
                <w:szCs w:val="28"/>
              </w:rPr>
              <w:t xml:space="preserve">          </w:t>
            </w:r>
            <w:permEnd w:id="68"/>
          </w:p>
        </w:tc>
      </w:tr>
      <w:tr w14:paraId="132F837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634" w:hRule="atLeast"/>
          <w:jc w:val="center"/>
        </w:trPr>
        <w:tc>
          <w:tcPr>
            <w:tcW w:w="4840" w:type="dxa"/>
            <w:vAlign w:val="center"/>
          </w:tcPr>
          <w:p w14:paraId="3489FFFE">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w:t>
            </w:r>
            <w:permStart w:id="69" w:edGrp="everyone"/>
            <w:r>
              <w:rPr>
                <w:rFonts w:hint="eastAsia" w:ascii="仿宋_GB2312" w:hAnsi="仿宋_GB2312" w:eastAsia="仿宋_GB2312" w:cs="仿宋_GB2312"/>
                <w:b w:val="0"/>
                <w:bCs/>
                <w:kern w:val="0"/>
                <w:sz w:val="28"/>
                <w:szCs w:val="28"/>
              </w:rPr>
              <w:t xml:space="preserve">          </w:t>
            </w:r>
            <w:permEnd w:id="69"/>
          </w:p>
        </w:tc>
        <w:tc>
          <w:tcPr>
            <w:tcW w:w="4840" w:type="dxa"/>
            <w:vAlign w:val="center"/>
          </w:tcPr>
          <w:p w14:paraId="38F83DCD">
            <w:pPr>
              <w:keepNext w:val="0"/>
              <w:keepLines w:val="0"/>
              <w:pageBreakBefore w:val="0"/>
              <w:kinsoku/>
              <w:wordWrap/>
              <w:overflowPunct/>
              <w:topLinePunct w:val="0"/>
              <w:bidi w:val="0"/>
              <w:adjustRightInd/>
              <w:snapToGrid/>
              <w:spacing w:line="576" w:lineRule="exact"/>
              <w:ind w:firstLine="0" w:firstLineChars="0"/>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电话：</w:t>
            </w:r>
            <w:permStart w:id="70" w:edGrp="everyone"/>
            <w:r>
              <w:rPr>
                <w:rFonts w:hint="eastAsia" w:ascii="仿宋_GB2312" w:hAnsi="仿宋_GB2312" w:eastAsia="仿宋_GB2312" w:cs="仿宋_GB2312"/>
                <w:b w:val="0"/>
                <w:bCs/>
                <w:kern w:val="0"/>
                <w:sz w:val="28"/>
                <w:szCs w:val="28"/>
              </w:rPr>
              <w:t xml:space="preserve">          </w:t>
            </w:r>
            <w:permEnd w:id="70"/>
          </w:p>
        </w:tc>
      </w:tr>
      <w:tr w14:paraId="6518B48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95" w:hRule="atLeast"/>
          <w:jc w:val="center"/>
        </w:trPr>
        <w:tc>
          <w:tcPr>
            <w:tcW w:w="9680" w:type="dxa"/>
            <w:gridSpan w:val="2"/>
            <w:vAlign w:val="center"/>
          </w:tcPr>
          <w:p w14:paraId="6D11E212">
            <w:pPr>
              <w:keepNext w:val="0"/>
              <w:keepLines w:val="0"/>
              <w:pageBreakBefore w:val="0"/>
              <w:kinsoku/>
              <w:wordWrap/>
              <w:overflowPunct/>
              <w:topLinePunct w:val="0"/>
              <w:bidi w:val="0"/>
              <w:adjustRightInd/>
              <w:snapToGrid/>
              <w:spacing w:line="576" w:lineRule="exact"/>
              <w:ind w:firstLine="482" w:firstLineChars="0"/>
              <w:jc w:val="center"/>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签订时间：</w:t>
            </w:r>
            <w:permStart w:id="71" w:edGrp="everyone"/>
            <w:r>
              <w:rPr>
                <w:rFonts w:hint="eastAsia" w:ascii="仿宋_GB2312" w:hAnsi="仿宋_GB2312" w:eastAsia="仿宋_GB2312" w:cs="仿宋_GB2312"/>
                <w:b w:val="0"/>
                <w:bCs/>
                <w:sz w:val="28"/>
                <w:szCs w:val="28"/>
              </w:rPr>
              <w:t xml:space="preserve">        年     月      日</w:t>
            </w:r>
            <w:permEnd w:id="71"/>
          </w:p>
        </w:tc>
      </w:tr>
      <w:bookmarkEnd w:id="5"/>
    </w:tbl>
    <w:p w14:paraId="50D50CDD">
      <w:pPr>
        <w:widowControl/>
        <w:spacing w:beforeLines="0" w:afterLines="0" w:line="576" w:lineRule="exact"/>
        <w:ind w:firstLine="0" w:firstLineChars="0"/>
        <w:jc w:val="left"/>
        <w:rPr>
          <w:rFonts w:hint="eastAsia" w:ascii="仿宋_GB2312" w:hAnsi="仿宋_GB2312" w:eastAsia="仿宋_GB2312" w:cs="仿宋_GB2312"/>
          <w:szCs w:val="28"/>
        </w:rPr>
      </w:pPr>
      <w:r>
        <w:rPr>
          <w:rFonts w:hint="eastAsia" w:ascii="仿宋_GB2312" w:hAnsi="仿宋_GB2312" w:eastAsia="仿宋_GB2312" w:cs="仿宋_GB2312"/>
          <w:szCs w:val="28"/>
        </w:rPr>
        <w:br w:type="page"/>
      </w:r>
    </w:p>
    <w:p w14:paraId="6FEEC240">
      <w:pPr>
        <w:spacing w:beforeLines="0" w:afterLines="0" w:line="576" w:lineRule="exact"/>
        <w:ind w:firstLine="0" w:firstLineChars="0"/>
        <w:jc w:val="left"/>
        <w:rPr>
          <w:rFonts w:hint="eastAsia" w:ascii="仿宋_GB2312" w:hAnsi="仿宋_GB2312" w:eastAsia="仿宋_GB2312" w:cs="仿宋_GB2312"/>
          <w:b w:val="0"/>
          <w:bCs w:val="0"/>
          <w:szCs w:val="28"/>
          <w:lang w:eastAsia="zh-CN"/>
        </w:rPr>
      </w:pPr>
      <w:r>
        <w:rPr>
          <w:rFonts w:hint="eastAsia" w:ascii="仿宋_GB2312" w:hAnsi="仿宋_GB2312" w:eastAsia="仿宋_GB2312" w:cs="仿宋_GB2312"/>
          <w:b w:val="0"/>
          <w:bCs w:val="0"/>
          <w:szCs w:val="28"/>
        </w:rPr>
        <w:t>附件1</w:t>
      </w:r>
      <w:r>
        <w:rPr>
          <w:rFonts w:hint="eastAsia" w:ascii="仿宋_GB2312" w:hAnsi="仿宋_GB2312" w:eastAsia="仿宋_GB2312" w:cs="仿宋_GB2312"/>
          <w:b w:val="0"/>
          <w:bCs w:val="0"/>
          <w:szCs w:val="28"/>
          <w:lang w:eastAsia="zh-CN"/>
        </w:rPr>
        <w:t>：廉政协议书</w:t>
      </w:r>
    </w:p>
    <w:p w14:paraId="435B1CDF">
      <w:pPr>
        <w:spacing w:before="0" w:beforeLines="0" w:after="0" w:afterLines="0" w:line="576" w:lineRule="exact"/>
        <w:ind w:firstLine="562"/>
        <w:jc w:val="center"/>
        <w:rPr>
          <w:rFonts w:hint="eastAsia" w:ascii="仿宋_GB2312" w:hAnsi="仿宋_GB2312" w:eastAsia="仿宋_GB2312" w:cs="仿宋_GB2312"/>
          <w:b/>
          <w:bCs/>
          <w:sz w:val="36"/>
          <w:szCs w:val="36"/>
        </w:rPr>
      </w:pPr>
      <w:bookmarkStart w:id="6" w:name="_Toc55941599"/>
      <w:r>
        <w:rPr>
          <w:rFonts w:hint="eastAsia" w:ascii="仿宋_GB2312" w:hAnsi="仿宋_GB2312" w:eastAsia="仿宋_GB2312" w:cs="仿宋_GB2312"/>
          <w:b/>
          <w:bCs/>
          <w:sz w:val="36"/>
          <w:szCs w:val="36"/>
        </w:rPr>
        <w:t>廉政协议书</w:t>
      </w:r>
      <w:bookmarkEnd w:id="6"/>
    </w:p>
    <w:p w14:paraId="190CF392">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甲方：</w:t>
      </w:r>
      <w:permStart w:id="72" w:edGrp="everyone"/>
      <w:r>
        <w:rPr>
          <w:rFonts w:hint="eastAsia" w:ascii="仿宋_GB2312" w:hAnsi="仿宋_GB2312" w:eastAsia="仿宋_GB2312" w:cs="仿宋_GB2312"/>
          <w:b/>
          <w:szCs w:val="28"/>
        </w:rPr>
        <w:t xml:space="preserve">     </w:t>
      </w:r>
      <w:permEnd w:id="72"/>
    </w:p>
    <w:p w14:paraId="7443F653">
      <w:pPr>
        <w:spacing w:beforeLines="0" w:afterLines="0" w:line="576" w:lineRule="exact"/>
        <w:ind w:firstLine="562"/>
        <w:rPr>
          <w:rFonts w:hint="eastAsia" w:ascii="仿宋_GB2312" w:hAnsi="仿宋_GB2312" w:eastAsia="仿宋_GB2312" w:cs="仿宋_GB2312"/>
          <w:b/>
          <w:szCs w:val="28"/>
          <w:u w:val="single"/>
        </w:rPr>
      </w:pPr>
      <w:r>
        <w:rPr>
          <w:rFonts w:hint="eastAsia" w:ascii="仿宋_GB2312" w:hAnsi="仿宋_GB2312" w:eastAsia="仿宋_GB2312" w:cs="仿宋_GB2312"/>
          <w:b/>
          <w:szCs w:val="28"/>
        </w:rPr>
        <w:t>乙方：</w:t>
      </w:r>
      <w:permStart w:id="73" w:edGrp="everyone"/>
      <w:r>
        <w:rPr>
          <w:rFonts w:hint="eastAsia" w:ascii="仿宋_GB2312" w:hAnsi="仿宋_GB2312" w:eastAsia="仿宋_GB2312" w:cs="仿宋_GB2312"/>
          <w:b/>
          <w:szCs w:val="28"/>
        </w:rPr>
        <w:t xml:space="preserve">     </w:t>
      </w:r>
      <w:permEnd w:id="73"/>
    </w:p>
    <w:p w14:paraId="3651C9AA">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37C377C9">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第一条 甲方与乙方双方责任</w:t>
      </w:r>
    </w:p>
    <w:p w14:paraId="4B67BB9E">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（一）严格遵守国家法律法规以及廉政建设方面的有关规定。</w:t>
      </w:r>
    </w:p>
    <w:p w14:paraId="7DEEDE70">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（二）严格遵守《廉政制度》相关规定。</w:t>
      </w:r>
    </w:p>
    <w:p w14:paraId="373C6DF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（三）自确定合同主体、签订合同直至合同履行结束全过程，乙方和甲方双方应全面履行合同内容及廉政协议的各项规定，自觉按合同办事。</w:t>
      </w:r>
    </w:p>
    <w:p w14:paraId="2DBBDDF5">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（四）双方的业务活动坚持公开、公正、诚信、透明的原则，法律认定另有说明规定的商业秘密和合同文件除外。</w:t>
      </w:r>
    </w:p>
    <w:p w14:paraId="5C787352">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（五）在业务活动中发现对方有违规、违纪、违法行为的，应及时提醒对方，情节严重的应向其上级主管部门或纪检监察部门举报。</w:t>
      </w:r>
    </w:p>
    <w:p w14:paraId="78EA552D">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第二条 发包方责任</w:t>
      </w:r>
    </w:p>
    <w:p w14:paraId="1039B21F">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甲方单位及工作人员在合同签订及履行过程中应做到：</w:t>
      </w:r>
    </w:p>
    <w:p w14:paraId="497A1BF6">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（一）严格遵守廉洁从业各项规定，不得以任何形式向承包方索取和收受不正当利益，包括但不限于金钱和实物（如回扣、佣金、股份、股东资格、债券、</w:t>
      </w:r>
      <w:r>
        <w:rPr>
          <w:rFonts w:hint="eastAsia" w:hAnsi="仿宋_GB2312" w:cs="仿宋_GB2312"/>
          <w:szCs w:val="28"/>
          <w:lang w:eastAsia="zh-CN"/>
        </w:rPr>
        <w:t>促消费</w:t>
      </w:r>
      <w:r>
        <w:rPr>
          <w:rFonts w:hint="eastAsia" w:ascii="仿宋_GB2312" w:hAnsi="仿宋_GB2312" w:eastAsia="仿宋_GB2312" w:cs="仿宋_GB2312"/>
          <w:szCs w:val="28"/>
        </w:rPr>
        <w:t>、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805F527">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（二）不得在乙方单位及承包方所属单位报销任何应由甲方单位或个人支付的费用；</w:t>
      </w:r>
    </w:p>
    <w:p w14:paraId="4BC3B7DC">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（三）不得参加可能对公正执行公务有影响的宴请和娱乐活动；</w:t>
      </w:r>
    </w:p>
    <w:p w14:paraId="4FC123A4">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（四）除合同特别约定外，不得向乙方推销或指定使用各种材料及设备等。</w:t>
      </w:r>
    </w:p>
    <w:p w14:paraId="2EAB0EE4">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第三条 承包方责任</w:t>
      </w:r>
    </w:p>
    <w:p w14:paraId="36A4F4C8">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乙方单位及所属工作人员在合同签订及履行过程中应做到：</w:t>
      </w:r>
    </w:p>
    <w:p w14:paraId="39B783B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（一）不得向甲方工作人员及第三方赠送礼品、礼金、有价证券、支付凭证等金钱或实物；</w:t>
      </w:r>
    </w:p>
    <w:p w14:paraId="6D897CBF">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（三）不得为甲方单位或个人购置或者提供通信工具、交通工具、家电、高档办公用品等；</w:t>
      </w:r>
    </w:p>
    <w:p w14:paraId="57366638">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（三）不得以任何形式、理由为甲方和相关单位报销应由甲方单位或工作人员支付的费用；</w:t>
      </w:r>
    </w:p>
    <w:p w14:paraId="0EFA253C">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（四）不得组织有可能影响甲方工作人员履行公职职责或可能影响产品质量、廉政建设的宴请、旅游等各种高消费娱乐活动。</w:t>
      </w:r>
    </w:p>
    <w:p w14:paraId="0351378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（五）不得为甲方工作人员住房装修、婚丧嫁娶、家属和子女的工作安排以及出国等提供方便。</w:t>
      </w:r>
    </w:p>
    <w:p w14:paraId="6C5AEE19">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（六）如遇到甲方工作人员向乙方单位或个人索要任何不正当利益时，乙方单位或个人有义务向甲方举报。</w:t>
      </w:r>
    </w:p>
    <w:p w14:paraId="0748506E">
      <w:pPr>
        <w:spacing w:beforeLines="0" w:afterLines="0" w:line="576" w:lineRule="exact"/>
        <w:ind w:firstLine="562"/>
        <w:rPr>
          <w:rFonts w:hint="eastAsia" w:ascii="仿宋_GB2312" w:hAnsi="仿宋_GB2312" w:eastAsia="仿宋_GB2312" w:cs="仿宋_GB2312"/>
          <w:b/>
          <w:szCs w:val="28"/>
        </w:rPr>
      </w:pPr>
      <w:r>
        <w:rPr>
          <w:rFonts w:hint="eastAsia" w:ascii="仿宋_GB2312" w:hAnsi="仿宋_GB2312" w:eastAsia="仿宋_GB2312" w:cs="仿宋_GB2312"/>
          <w:b/>
          <w:szCs w:val="28"/>
        </w:rPr>
        <w:t>第四条 违约责任</w:t>
      </w:r>
    </w:p>
    <w:p w14:paraId="0CB2B821">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（一）甲方工作人员有违反本协议书责任行为的，按照管理权限，依据有关法律法规和规定，追究相关法律责任。涉嫌犯罪的，移交司法机关追究刑事责任；给乙方单位造成经济损失的，应予以赔偿。</w:t>
      </w:r>
    </w:p>
    <w:p w14:paraId="64CFAE55">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乙方工作人员或所属单位人员有违反本协议书责任行为的，甲方有权要求乙方承担施工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68537534">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（三）双方约定：本协议书由甲方与乙方双方上级主管部门担任监督单位。违约情况发生</w:t>
      </w:r>
      <w:r>
        <w:rPr>
          <w:rFonts w:hint="eastAsia" w:hAnsi="仿宋_GB2312" w:cs="仿宋_GB2312"/>
          <w:szCs w:val="28"/>
          <w:lang w:eastAsia="zh-CN"/>
        </w:rPr>
        <w:t>后由</w:t>
      </w:r>
      <w:r>
        <w:rPr>
          <w:rFonts w:hint="eastAsia" w:ascii="仿宋_GB2312" w:hAnsi="仿宋_GB2312" w:eastAsia="仿宋_GB2312" w:cs="仿宋_GB2312"/>
          <w:szCs w:val="28"/>
        </w:rPr>
        <w:t xml:space="preserve">双方监督单位对本协议书履行情况进行检查，提出在本承诺书规定范围内的裁定意见。  </w:t>
      </w:r>
    </w:p>
    <w:p w14:paraId="69A64B60">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第五条 </w:t>
      </w:r>
      <w:r>
        <w:rPr>
          <w:rFonts w:hint="eastAsia" w:ascii="仿宋_GB2312" w:hAnsi="仿宋_GB2312" w:eastAsia="仿宋_GB2312" w:cs="仿宋_GB2312"/>
          <w:szCs w:val="28"/>
        </w:rPr>
        <w:t>本协议书作为《</w:t>
      </w:r>
      <w:r>
        <w:rPr>
          <w:rFonts w:hint="eastAsia" w:hAnsi="仿宋_GB2312" w:cs="仿宋_GB2312"/>
          <w:szCs w:val="28"/>
          <w:lang w:val="en-US" w:eastAsia="zh-CN"/>
        </w:rPr>
        <w:t>零星工程</w:t>
      </w:r>
      <w:r>
        <w:rPr>
          <w:rFonts w:hint="eastAsia" w:ascii="仿宋_GB2312" w:hAnsi="仿宋_GB2312" w:eastAsia="仿宋_GB2312" w:cs="仿宋_GB2312"/>
          <w:szCs w:val="28"/>
        </w:rPr>
        <w:t>施工合同》的附件，与《</w:t>
      </w:r>
      <w:r>
        <w:rPr>
          <w:rFonts w:hint="eastAsia" w:hAnsi="仿宋_GB2312" w:cs="仿宋_GB2312"/>
          <w:szCs w:val="28"/>
          <w:lang w:val="en-US" w:eastAsia="zh-CN"/>
        </w:rPr>
        <w:t>零星工程</w:t>
      </w:r>
      <w:r>
        <w:rPr>
          <w:rFonts w:hint="eastAsia" w:ascii="仿宋_GB2312" w:hAnsi="仿宋_GB2312" w:eastAsia="仿宋_GB2312" w:cs="仿宋_GB2312"/>
          <w:szCs w:val="28"/>
        </w:rPr>
        <w:t>施工合同》具有同等法律效力，经双方盖章签字后生效。</w:t>
      </w:r>
    </w:p>
    <w:p w14:paraId="59A9B1F8">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第六条 </w:t>
      </w:r>
      <w:r>
        <w:rPr>
          <w:rFonts w:hint="eastAsia" w:ascii="仿宋_GB2312" w:hAnsi="仿宋_GB2312" w:eastAsia="仿宋_GB2312" w:cs="仿宋_GB2312"/>
          <w:szCs w:val="28"/>
        </w:rPr>
        <w:t>本协议书的有效期与主合同的有效期一致。</w:t>
      </w:r>
    </w:p>
    <w:p w14:paraId="44F1FE0C">
      <w:pPr>
        <w:spacing w:beforeLines="0" w:afterLines="0" w:line="576" w:lineRule="exact"/>
        <w:ind w:firstLine="562"/>
        <w:rPr>
          <w:rFonts w:hint="eastAsia" w:ascii="仿宋_GB2312" w:hAnsi="仿宋_GB2312" w:eastAsia="仿宋_GB2312" w:cs="仿宋_GB2312"/>
          <w:szCs w:val="28"/>
        </w:rPr>
      </w:pPr>
      <w:r>
        <w:rPr>
          <w:rFonts w:hint="eastAsia" w:ascii="仿宋_GB2312" w:hAnsi="仿宋_GB2312" w:eastAsia="仿宋_GB2312" w:cs="仿宋_GB2312"/>
          <w:b/>
          <w:szCs w:val="28"/>
        </w:rPr>
        <w:t xml:space="preserve">第七条  </w:t>
      </w:r>
      <w:r>
        <w:rPr>
          <w:rFonts w:hint="eastAsia" w:ascii="仿宋_GB2312" w:hAnsi="仿宋_GB2312" w:eastAsia="仿宋_GB2312" w:cs="仿宋_GB2312"/>
          <w:szCs w:val="28"/>
        </w:rPr>
        <w:t>未尽事宜，由双方协商解决。</w:t>
      </w:r>
    </w:p>
    <w:p w14:paraId="28AA0E66">
      <w:pPr>
        <w:spacing w:beforeLines="0" w:afterLines="0" w:line="576" w:lineRule="exact"/>
        <w:ind w:firstLine="0" w:firstLineChars="0"/>
        <w:jc w:val="left"/>
        <w:rPr>
          <w:rFonts w:hint="eastAsia" w:ascii="仿宋_GB2312" w:hAnsi="仿宋_GB2312" w:eastAsia="仿宋_GB2312" w:cs="仿宋_GB2312"/>
          <w:szCs w:val="28"/>
        </w:rPr>
      </w:pPr>
    </w:p>
    <w:tbl>
      <w:tblPr>
        <w:tblStyle w:val="12"/>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0D637B0F">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931" w:hRule="atLeast"/>
        </w:trPr>
        <w:tc>
          <w:tcPr>
            <w:tcW w:w="4159" w:type="dxa"/>
            <w:vAlign w:val="center"/>
          </w:tcPr>
          <w:p w14:paraId="5A85F7C0">
            <w:pPr>
              <w:spacing w:beforeLines="0" w:afterLines="0" w:line="576" w:lineRule="exact"/>
              <w:ind w:firstLine="0" w:firstLineChars="0"/>
              <w:rPr>
                <w:rFonts w:hint="eastAsia" w:ascii="仿宋_GB2312" w:hAnsi="仿宋_GB2312" w:eastAsia="仿宋_GB2312" w:cs="仿宋_GB2312"/>
                <w:b w:val="0"/>
                <w:bCs w:val="0"/>
                <w:sz w:val="28"/>
                <w:szCs w:val="28"/>
              </w:rPr>
            </w:pPr>
            <w:bookmarkStart w:id="7" w:name="_Hlk66781211"/>
            <w:r>
              <w:rPr>
                <w:rFonts w:hint="eastAsia" w:ascii="仿宋_GB2312" w:hAnsi="仿宋_GB2312" w:eastAsia="仿宋_GB2312" w:cs="仿宋_GB2312"/>
                <w:b w:val="0"/>
                <w:bCs w:val="0"/>
                <w:sz w:val="28"/>
                <w:szCs w:val="28"/>
              </w:rPr>
              <w:t>甲方：（盖章）</w:t>
            </w:r>
            <w:permStart w:id="74" w:edGrp="everyone"/>
            <w:r>
              <w:rPr>
                <w:rFonts w:hint="eastAsia" w:ascii="仿宋_GB2312" w:hAnsi="仿宋_GB2312" w:eastAsia="仿宋_GB2312" w:cs="仿宋_GB2312"/>
                <w:b w:val="0"/>
                <w:bCs w:val="0"/>
                <w:kern w:val="0"/>
                <w:sz w:val="28"/>
                <w:szCs w:val="28"/>
              </w:rPr>
              <w:t xml:space="preserve">          </w:t>
            </w:r>
            <w:permEnd w:id="74"/>
          </w:p>
        </w:tc>
        <w:tc>
          <w:tcPr>
            <w:tcW w:w="4159" w:type="dxa"/>
            <w:vAlign w:val="center"/>
          </w:tcPr>
          <w:p w14:paraId="388C9F15">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乙方：（盖章）</w:t>
            </w:r>
            <w:permStart w:id="75" w:edGrp="everyone"/>
            <w:r>
              <w:rPr>
                <w:rFonts w:hint="eastAsia" w:ascii="仿宋_GB2312" w:hAnsi="仿宋_GB2312" w:eastAsia="仿宋_GB2312" w:cs="仿宋_GB2312"/>
                <w:b w:val="0"/>
                <w:bCs w:val="0"/>
                <w:kern w:val="0"/>
                <w:sz w:val="28"/>
                <w:szCs w:val="28"/>
              </w:rPr>
              <w:t xml:space="preserve">          </w:t>
            </w:r>
            <w:permEnd w:id="75"/>
          </w:p>
        </w:tc>
      </w:tr>
      <w:tr w14:paraId="3C4D329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19" w:hRule="atLeast"/>
        </w:trPr>
        <w:tc>
          <w:tcPr>
            <w:tcW w:w="4159" w:type="dxa"/>
          </w:tcPr>
          <w:p w14:paraId="13932D46">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法定代表人或其</w:t>
            </w:r>
            <w:r>
              <w:rPr>
                <w:rFonts w:hint="eastAsia" w:ascii="仿宋_GB2312" w:hAnsi="仿宋_GB2312" w:eastAsia="仿宋_GB2312" w:cs="仿宋_GB2312"/>
                <w:b w:val="0"/>
                <w:bCs w:val="0"/>
                <w:sz w:val="28"/>
                <w:szCs w:val="28"/>
                <w:lang w:eastAsia="zh-CN"/>
              </w:rPr>
              <w:t>授权代理人</w:t>
            </w:r>
            <w:r>
              <w:rPr>
                <w:rFonts w:hint="eastAsia" w:ascii="仿宋_GB2312" w:hAnsi="仿宋_GB2312" w:eastAsia="仿宋_GB2312" w:cs="仿宋_GB2312"/>
                <w:b w:val="0"/>
                <w:bCs w:val="0"/>
                <w:sz w:val="28"/>
                <w:szCs w:val="28"/>
              </w:rPr>
              <w:t>：</w:t>
            </w:r>
          </w:p>
          <w:p w14:paraId="7A140ED7">
            <w:pPr>
              <w:spacing w:beforeLines="0" w:afterLines="0" w:line="576" w:lineRule="exact"/>
              <w:ind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（签字或盖章）</w:t>
            </w:r>
          </w:p>
          <w:p w14:paraId="6EC22475">
            <w:pPr>
              <w:spacing w:beforeLines="0" w:afterLines="0" w:line="576" w:lineRule="exact"/>
              <w:ind w:firstLine="0" w:firstLineChars="0"/>
              <w:jc w:val="left"/>
              <w:rPr>
                <w:rFonts w:hint="default" w:ascii="仿宋_GB2312" w:hAnsi="仿宋_GB2312" w:eastAsia="仿宋_GB2312" w:cs="仿宋_GB2312"/>
                <w:b w:val="0"/>
                <w:bCs w:val="0"/>
                <w:sz w:val="28"/>
                <w:szCs w:val="28"/>
                <w:lang w:val="en-US" w:eastAsia="zh-CN"/>
              </w:rPr>
            </w:pPr>
            <w:r>
              <w:rPr>
                <w:rFonts w:hint="eastAsia" w:hAnsi="仿宋_GB2312" w:cs="仿宋_GB2312"/>
                <w:b w:val="0"/>
                <w:bCs w:val="0"/>
                <w:sz w:val="28"/>
                <w:szCs w:val="28"/>
                <w:lang w:val="en-US" w:eastAsia="zh-CN"/>
              </w:rPr>
              <w:t>经办人：</w:t>
            </w:r>
          </w:p>
        </w:tc>
        <w:tc>
          <w:tcPr>
            <w:tcW w:w="4159" w:type="dxa"/>
          </w:tcPr>
          <w:p w14:paraId="14A588E8">
            <w:pPr>
              <w:spacing w:beforeLines="0" w:afterLines="0" w:line="576" w:lineRule="exact"/>
              <w:ind w:firstLine="0" w:firstLineChars="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法定代表人或其</w:t>
            </w:r>
            <w:r>
              <w:rPr>
                <w:rFonts w:hint="eastAsia" w:ascii="仿宋_GB2312" w:hAnsi="仿宋_GB2312" w:eastAsia="仿宋_GB2312" w:cs="仿宋_GB2312"/>
                <w:b w:val="0"/>
                <w:bCs w:val="0"/>
                <w:sz w:val="28"/>
                <w:szCs w:val="28"/>
                <w:lang w:eastAsia="zh-CN"/>
              </w:rPr>
              <w:t>授权代理人</w:t>
            </w:r>
            <w:r>
              <w:rPr>
                <w:rFonts w:hint="eastAsia" w:ascii="仿宋_GB2312" w:hAnsi="仿宋_GB2312" w:eastAsia="仿宋_GB2312" w:cs="仿宋_GB2312"/>
                <w:b w:val="0"/>
                <w:bCs w:val="0"/>
                <w:sz w:val="28"/>
                <w:szCs w:val="28"/>
              </w:rPr>
              <w:t>：</w:t>
            </w:r>
          </w:p>
          <w:p w14:paraId="4FF56CFF">
            <w:pPr>
              <w:spacing w:beforeLines="0" w:afterLines="0" w:line="576" w:lineRule="exact"/>
              <w:ind w:firstLine="0" w:firstLineChars="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（签字或盖章）</w:t>
            </w:r>
          </w:p>
        </w:tc>
      </w:tr>
      <w:tr w14:paraId="0F7B503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68D823F7">
            <w:pPr>
              <w:spacing w:beforeLines="0" w:afterLines="0" w:line="576" w:lineRule="exact"/>
              <w:ind w:firstLine="56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签订日期：</w:t>
            </w:r>
            <w:permStart w:id="76" w:edGrp="everyone"/>
            <w:r>
              <w:rPr>
                <w:rFonts w:hint="eastAsia" w:ascii="仿宋_GB2312" w:hAnsi="仿宋_GB2312" w:eastAsia="仿宋_GB2312" w:cs="仿宋_GB2312"/>
                <w:b w:val="0"/>
                <w:bCs w:val="0"/>
                <w:sz w:val="28"/>
                <w:szCs w:val="28"/>
              </w:rPr>
              <w:t xml:space="preserve">     年     月      日</w:t>
            </w:r>
            <w:permEnd w:id="76"/>
          </w:p>
        </w:tc>
      </w:tr>
      <w:bookmarkEnd w:id="7"/>
    </w:tbl>
    <w:p w14:paraId="1920FDB3">
      <w:pPr>
        <w:spacing w:beforeLines="-2147483648" w:afterLines="-2147483648" w:line="240" w:lineRule="auto"/>
        <w:ind w:left="0" w:leftChars="0" w:firstLine="0" w:firstLineChars="0"/>
        <w:jc w:val="left"/>
        <w:rPr>
          <w:rFonts w:hint="eastAsia" w:ascii="仿宋_GB2312" w:hAnsi="仿宋_GB2312" w:eastAsia="仿宋_GB2312" w:cs="仿宋_GB2312"/>
          <w:b w:val="0"/>
          <w:bCs w:val="0"/>
          <w:szCs w:val="28"/>
        </w:rPr>
      </w:pPr>
      <w:r>
        <w:rPr>
          <w:rFonts w:hint="eastAsia" w:ascii="仿宋_GB2312" w:hAnsi="仿宋_GB2312" w:eastAsia="仿宋_GB2312" w:cs="仿宋_GB2312"/>
          <w:b w:val="0"/>
          <w:bCs w:val="0"/>
          <w:szCs w:val="28"/>
        </w:rPr>
        <w:br w:type="page"/>
      </w:r>
    </w:p>
    <w:p w14:paraId="4411D479">
      <w:pPr>
        <w:spacing w:beforeLines="0" w:afterLines="0" w:line="576" w:lineRule="exact"/>
        <w:ind w:left="0" w:leftChars="0" w:firstLine="0" w:firstLineChars="0"/>
        <w:jc w:val="left"/>
        <w:rPr>
          <w:rFonts w:hint="eastAsia" w:ascii="仿宋_GB2312" w:hAnsi="仿宋_GB2312" w:eastAsia="仿宋_GB2312" w:cs="仿宋_GB2312"/>
          <w:b w:val="0"/>
          <w:bCs w:val="0"/>
          <w:szCs w:val="28"/>
          <w:lang w:eastAsia="zh-CN"/>
        </w:rPr>
      </w:pPr>
      <w:r>
        <w:rPr>
          <w:rFonts w:hint="eastAsia" w:ascii="仿宋_GB2312" w:hAnsi="仿宋_GB2312" w:eastAsia="仿宋_GB2312" w:cs="仿宋_GB2312"/>
          <w:b w:val="0"/>
          <w:bCs w:val="0"/>
          <w:szCs w:val="28"/>
        </w:rPr>
        <w:t>附件2</w:t>
      </w:r>
      <w:r>
        <w:rPr>
          <w:rFonts w:hint="eastAsia" w:ascii="仿宋_GB2312" w:hAnsi="仿宋_GB2312" w:eastAsia="仿宋_GB2312" w:cs="仿宋_GB2312"/>
          <w:b w:val="0"/>
          <w:bCs w:val="0"/>
          <w:szCs w:val="28"/>
          <w:lang w:eastAsia="zh-CN"/>
        </w:rPr>
        <w:t>：保密承诺函</w:t>
      </w:r>
    </w:p>
    <w:p w14:paraId="412C1F1A">
      <w:pPr>
        <w:spacing w:beforeLines="0" w:afterLines="0" w:line="576" w:lineRule="exact"/>
        <w:ind w:firstLine="723"/>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保密承诺函</w:t>
      </w:r>
    </w:p>
    <w:p w14:paraId="74028F11">
      <w:pPr>
        <w:spacing w:beforeLines="0" w:afterLines="0" w:line="576" w:lineRule="exact"/>
        <w:ind w:left="0" w:leftChars="0" w:firstLine="0" w:firstLineChars="0"/>
        <w:rPr>
          <w:rFonts w:hint="eastAsia" w:ascii="仿宋_GB2312" w:hAnsi="仿宋_GB2312" w:eastAsia="仿宋_GB2312" w:cs="仿宋_GB2312"/>
          <w:szCs w:val="28"/>
        </w:rPr>
      </w:pPr>
      <w:r>
        <w:rPr>
          <w:rFonts w:hint="eastAsia" w:ascii="仿宋_GB2312" w:hAnsi="仿宋_GB2312" w:eastAsia="仿宋_GB2312" w:cs="仿宋_GB2312"/>
          <w:szCs w:val="28"/>
        </w:rPr>
        <w:t>致：</w:t>
      </w:r>
      <w:permStart w:id="77" w:edGrp="everyone"/>
      <w:r>
        <w:rPr>
          <w:rFonts w:hint="eastAsia" w:ascii="仿宋_GB2312" w:hAnsi="仿宋_GB2312" w:eastAsia="仿宋_GB2312" w:cs="仿宋_GB2312"/>
          <w:szCs w:val="28"/>
        </w:rPr>
        <w:t>xxx公司</w:t>
      </w:r>
      <w:permEnd w:id="77"/>
    </w:p>
    <w:p w14:paraId="43FEEB9C">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我司受</w:t>
      </w:r>
      <w:permStart w:id="78" w:edGrp="everyone"/>
      <w:r>
        <w:rPr>
          <w:rFonts w:hint="eastAsia" w:ascii="仿宋_GB2312" w:hAnsi="仿宋_GB2312" w:eastAsia="仿宋_GB2312" w:cs="仿宋_GB2312"/>
          <w:szCs w:val="28"/>
        </w:rPr>
        <w:t>xxx公司</w:t>
      </w:r>
      <w:permEnd w:id="78"/>
      <w:r>
        <w:rPr>
          <w:rFonts w:hint="eastAsia" w:ascii="仿宋_GB2312" w:hAnsi="仿宋_GB2312" w:eastAsia="仿宋_GB2312" w:cs="仿宋_GB2312"/>
          <w:szCs w:val="28"/>
        </w:rPr>
        <w:t>（以下简称“委托人”）委托，负责</w:t>
      </w:r>
      <w:permStart w:id="79" w:edGrp="everyone"/>
      <w:r>
        <w:rPr>
          <w:rFonts w:hint="eastAsia" w:ascii="仿宋_GB2312" w:hAnsi="仿宋_GB2312" w:eastAsia="仿宋_GB2312" w:cs="仿宋_GB2312"/>
          <w:szCs w:val="28"/>
        </w:rPr>
        <w:t>xxx</w:t>
      </w:r>
      <w:permEnd w:id="79"/>
      <w:r>
        <w:rPr>
          <w:rFonts w:hint="eastAsia" w:ascii="仿宋_GB2312" w:hAnsi="仿宋_GB2312" w:eastAsia="仿宋_GB2312" w:cs="仿宋_GB2312"/>
          <w:szCs w:val="28"/>
        </w:rPr>
        <w:t>工作，我司在此承诺：</w:t>
      </w:r>
    </w:p>
    <w:p w14:paraId="03320838">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w:t>
      </w:r>
    </w:p>
    <w:p w14:paraId="302C83C6">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2、我司承担保密义务</w:t>
      </w:r>
      <w:r>
        <w:rPr>
          <w:rFonts w:hint="eastAsia" w:hAnsi="仿宋_GB2312" w:cs="仿宋_GB2312"/>
          <w:szCs w:val="28"/>
          <w:lang w:eastAsia="zh-CN"/>
        </w:rPr>
        <w:t>直</w:t>
      </w:r>
      <w:r>
        <w:rPr>
          <w:rFonts w:hint="eastAsia" w:ascii="仿宋_GB2312" w:hAnsi="仿宋_GB2312" w:eastAsia="仿宋_GB2312" w:cs="仿宋_GB2312"/>
          <w:szCs w:val="28"/>
        </w:rPr>
        <w:t>至本条款中所称的保密信息进入公示领域或委托人将这些保密信息公开为止，不因本合同终止或履行完毕而终止。</w:t>
      </w:r>
    </w:p>
    <w:p w14:paraId="3233E305">
      <w:pPr>
        <w:spacing w:beforeLines="0" w:afterLines="0" w:line="576"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71D69E54">
      <w:pPr>
        <w:spacing w:beforeLines="0" w:afterLines="0" w:line="576" w:lineRule="exact"/>
        <w:ind w:firstLine="560"/>
        <w:jc w:val="right"/>
        <w:rPr>
          <w:rFonts w:hint="eastAsia" w:ascii="仿宋_GB2312" w:hAnsi="仿宋_GB2312" w:eastAsia="仿宋_GB2312" w:cs="仿宋_GB2312"/>
          <w:szCs w:val="28"/>
        </w:rPr>
      </w:pPr>
    </w:p>
    <w:p w14:paraId="61061A3F">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560" w:firstLineChars="200"/>
        <w:jc w:val="both"/>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承诺人名称：</w:t>
      </w:r>
      <w:permStart w:id="80" w:edGrp="everyone"/>
      <w:r>
        <w:rPr>
          <w:rFonts w:hint="eastAsia" w:ascii="仿宋_GB2312" w:hAnsi="仿宋_GB2312" w:eastAsia="仿宋_GB2312" w:cs="仿宋_GB2312"/>
          <w:szCs w:val="28"/>
        </w:rPr>
        <w:t>xxx公司</w:t>
      </w:r>
    </w:p>
    <w:permEnd w:id="80"/>
    <w:p w14:paraId="2760DE5B">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日期：</w:t>
      </w:r>
      <w:permStart w:id="81" w:edGrp="everyone"/>
      <w:r>
        <w:rPr>
          <w:rFonts w:hint="eastAsia" w:ascii="仿宋_GB2312" w:hAnsi="仿宋_GB2312" w:eastAsia="仿宋_GB2312" w:cs="仿宋_GB2312"/>
          <w:b w:val="0"/>
          <w:bCs w:val="0"/>
          <w:sz w:val="28"/>
          <w:szCs w:val="28"/>
          <w:lang w:val="en-US" w:eastAsia="zh-CN"/>
        </w:rPr>
        <w:t xml:space="preserve"> </w:t>
      </w:r>
      <w:permEnd w:id="81"/>
      <w:r>
        <w:rPr>
          <w:rFonts w:hint="eastAsia" w:ascii="仿宋_GB2312" w:hAnsi="仿宋_GB2312" w:eastAsia="仿宋_GB2312" w:cs="仿宋_GB2312"/>
          <w:b w:val="0"/>
          <w:bCs w:val="0"/>
          <w:sz w:val="28"/>
          <w:szCs w:val="28"/>
          <w:lang w:val="en-US" w:eastAsia="zh-CN"/>
        </w:rPr>
        <w:t>年</w:t>
      </w:r>
      <w:permStart w:id="82" w:edGrp="everyone"/>
      <w:r>
        <w:rPr>
          <w:rFonts w:hint="eastAsia" w:ascii="仿宋_GB2312" w:hAnsi="仿宋_GB2312" w:eastAsia="仿宋_GB2312" w:cs="仿宋_GB2312"/>
          <w:b w:val="0"/>
          <w:bCs w:val="0"/>
          <w:sz w:val="28"/>
          <w:szCs w:val="28"/>
          <w:lang w:val="en-US" w:eastAsia="zh-CN"/>
        </w:rPr>
        <w:t xml:space="preserve"> </w:t>
      </w:r>
      <w:permEnd w:id="82"/>
      <w:r>
        <w:rPr>
          <w:rFonts w:hint="eastAsia" w:ascii="仿宋_GB2312" w:hAnsi="仿宋_GB2312" w:eastAsia="仿宋_GB2312" w:cs="仿宋_GB2312"/>
          <w:b w:val="0"/>
          <w:bCs w:val="0"/>
          <w:sz w:val="28"/>
          <w:szCs w:val="28"/>
          <w:lang w:val="en-US" w:eastAsia="zh-CN"/>
        </w:rPr>
        <w:t>月</w:t>
      </w:r>
      <w:permStart w:id="83" w:edGrp="everyone"/>
      <w:r>
        <w:rPr>
          <w:rFonts w:hint="eastAsia" w:ascii="仿宋_GB2312" w:hAnsi="仿宋_GB2312" w:eastAsia="仿宋_GB2312" w:cs="仿宋_GB2312"/>
          <w:b w:val="0"/>
          <w:bCs w:val="0"/>
          <w:sz w:val="28"/>
          <w:szCs w:val="28"/>
          <w:lang w:val="en-US" w:eastAsia="zh-CN"/>
        </w:rPr>
        <w:t xml:space="preserve"> </w:t>
      </w:r>
      <w:permEnd w:id="83"/>
      <w:r>
        <w:rPr>
          <w:rFonts w:hint="eastAsia" w:ascii="仿宋_GB2312" w:hAnsi="仿宋_GB2312" w:eastAsia="仿宋_GB2312" w:cs="仿宋_GB2312"/>
          <w:b w:val="0"/>
          <w:bCs w:val="0"/>
          <w:sz w:val="28"/>
          <w:szCs w:val="28"/>
          <w:lang w:val="en-US" w:eastAsia="zh-CN"/>
        </w:rPr>
        <w:t>日</w:t>
      </w:r>
    </w:p>
    <w:p w14:paraId="64963E48">
      <w:pPr>
        <w:spacing w:beforeLines="0" w:afterLines="0" w:line="576"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7B312248">
      <w:pPr>
        <w:spacing w:beforeLines="0" w:afterLines="0" w:line="576" w:lineRule="exact"/>
        <w:ind w:left="0" w:leftChars="0"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附件3：报价清单</w:t>
      </w:r>
    </w:p>
    <w:p w14:paraId="0E7CE82B">
      <w:pPr>
        <w:spacing w:beforeLines="0" w:afterLines="0" w:line="576" w:lineRule="exact"/>
        <w:ind w:left="0" w:leftChars="0" w:firstLine="0" w:firstLineChars="0"/>
        <w:rPr>
          <w:rFonts w:hint="eastAsia" w:ascii="仿宋_GB2312" w:hAnsi="仿宋_GB2312" w:eastAsia="仿宋_GB2312" w:cs="仿宋_GB2312"/>
          <w:szCs w:val="28"/>
          <w:lang w:val="en-US" w:eastAsia="zh-CN"/>
        </w:rPr>
      </w:pPr>
      <w:permStart w:id="84" w:edGrp="everyone"/>
      <w:r>
        <w:rPr>
          <w:rFonts w:hint="eastAsia" w:ascii="仿宋_GB2312" w:hAnsi="仿宋_GB2312" w:eastAsia="仿宋_GB2312" w:cs="仿宋_GB2312"/>
          <w:szCs w:val="28"/>
          <w:lang w:val="en-US" w:eastAsia="zh-CN"/>
        </w:rPr>
        <w:t xml:space="preserve">      </w:t>
      </w:r>
    </w:p>
    <w:permEnd w:id="84"/>
    <w:p w14:paraId="47EC2F29">
      <w:pPr>
        <w:spacing w:beforeLines="0" w:afterLines="0" w:line="576" w:lineRule="exact"/>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104B7635">
      <w:pPr>
        <w:spacing w:beforeLines="0" w:afterLines="0" w:line="496" w:lineRule="exact"/>
        <w:rPr>
          <w:rFonts w:hint="default" w:hAnsi="仿宋_GB2312" w:cs="仿宋_GB2312"/>
          <w:sz w:val="28"/>
          <w:szCs w:val="28"/>
          <w:lang w:val="en-US" w:eastAsia="zh-CN"/>
        </w:rPr>
        <w:sectPr>
          <w:footerReference r:id="rId9" w:type="default"/>
          <w:pgSz w:w="11910" w:h="16840"/>
          <w:pgMar w:top="1580" w:right="980" w:bottom="1200" w:left="1480" w:header="0" w:footer="923" w:gutter="0"/>
          <w:pgNumType w:fmt="decimal"/>
          <w:cols w:space="720" w:num="1"/>
        </w:sectPr>
      </w:pPr>
      <w:r>
        <w:rPr>
          <w:rFonts w:hint="eastAsia" w:hAnsi="仿宋_GB2312" w:cs="仿宋_GB2312"/>
          <w:sz w:val="28"/>
          <w:szCs w:val="28"/>
          <w:lang w:val="en-US" w:eastAsia="zh-CN"/>
        </w:rPr>
        <w:t>附件4：图纸</w:t>
      </w:r>
    </w:p>
    <w:p w14:paraId="3549B3AC">
      <w:pPr>
        <w:spacing w:beforeLines="0" w:afterLines="0" w:line="576" w:lineRule="exact"/>
        <w:ind w:left="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附件5：相关技术标准和要求</w:t>
      </w:r>
    </w:p>
    <w:p w14:paraId="699B3CA6">
      <w:pPr>
        <w:pStyle w:val="3"/>
        <w:numPr>
          <w:ilvl w:val="0"/>
          <w:numId w:val="3"/>
        </w:numPr>
        <w:spacing w:beforeLines="0" w:afterLines="0" w:line="576" w:lineRule="exact"/>
        <w:ind w:left="140" w:leftChars="0" w:firstLine="0" w:firstLineChars="0"/>
        <w:rPr>
          <w:rFonts w:hint="eastAsia" w:ascii="仿宋_GB2312" w:hAnsi="仿宋_GB2312" w:eastAsia="仿宋_GB2312" w:cs="仿宋_GB2312"/>
          <w:b w:val="0"/>
          <w:bCs w:val="0"/>
          <w:sz w:val="28"/>
          <w:szCs w:val="28"/>
          <w:lang w:val="en-US" w:eastAsia="zh-CN"/>
        </w:rPr>
      </w:pPr>
      <w:permStart w:id="85" w:edGrp="everyone"/>
      <w:r>
        <w:rPr>
          <w:rFonts w:hint="eastAsia" w:ascii="仿宋_GB2312" w:hAnsi="仿宋_GB2312" w:eastAsia="仿宋_GB2312" w:cs="仿宋_GB2312"/>
          <w:b w:val="0"/>
          <w:bCs w:val="0"/>
          <w:sz w:val="28"/>
          <w:szCs w:val="28"/>
          <w:lang w:val="en-US" w:eastAsia="zh-CN"/>
        </w:rPr>
        <w:t>乙方施工期间需上报本工程总进度计划、月计划、周计划，经我司工程部审核同意后并严格执行，进度计划包括深化设计计划、材料送样封样计划、材料进场计划、安装进度计划、劳动力安排计划等。</w:t>
      </w:r>
      <w:r>
        <w:rPr>
          <w:rFonts w:hint="eastAsia" w:ascii="仿宋_GB2312" w:hAnsi="仿宋_GB2312" w:eastAsia="仿宋_GB2312" w:cs="仿宋_GB2312"/>
          <w:b w:val="0"/>
          <w:bCs w:val="0"/>
          <w:sz w:val="28"/>
          <w:szCs w:val="28"/>
          <w:lang w:val="en-US" w:eastAsia="zh-CN"/>
        </w:rPr>
        <w:br w:type="textWrapping"/>
      </w:r>
      <w:r>
        <w:rPr>
          <w:rFonts w:hint="eastAsia" w:ascii="仿宋_GB2312" w:hAnsi="仿宋_GB2312" w:eastAsia="仿宋_GB2312" w:cs="仿宋_GB2312"/>
          <w:b w:val="0"/>
          <w:bCs w:val="0"/>
          <w:sz w:val="28"/>
          <w:szCs w:val="28"/>
          <w:lang w:val="en-US" w:eastAsia="zh-CN"/>
        </w:rPr>
        <w:t>（2）乙方需在该项施工前合理地提出材料计划（包含总量和分批进场详细计划），要求乙方提前编制详细准确的材料计划，避免由于材料供应影响工期，如因乙方材料计划原因使得材料无法及时到货影响工期，一切责任由乙方承担。</w:t>
      </w:r>
      <w:r>
        <w:rPr>
          <w:rFonts w:hint="eastAsia" w:ascii="仿宋_GB2312" w:hAnsi="仿宋_GB2312" w:eastAsia="仿宋_GB2312" w:cs="仿宋_GB2312"/>
          <w:b w:val="0"/>
          <w:bCs w:val="0"/>
          <w:sz w:val="28"/>
          <w:szCs w:val="28"/>
          <w:lang w:val="en-US" w:eastAsia="zh-CN"/>
        </w:rPr>
        <w:br w:type="textWrapping"/>
      </w:r>
      <w:r>
        <w:rPr>
          <w:rFonts w:hint="eastAsia" w:ascii="仿宋_GB2312" w:hAnsi="仿宋_GB2312" w:eastAsia="仿宋_GB2312" w:cs="仿宋_GB2312"/>
          <w:b w:val="0"/>
          <w:bCs w:val="0"/>
          <w:sz w:val="28"/>
          <w:szCs w:val="28"/>
          <w:lang w:val="en-US" w:eastAsia="zh-CN"/>
        </w:rPr>
        <w:t>（3）乙方需做好成品保护工作，相关费用已考虑在报价中不另行计取。从进场安装到交工验收前必须保证型材上的保护膜不脱落，对造成型材变形、漆面无法修补等应无条件予以更换。</w:t>
      </w:r>
      <w:r>
        <w:rPr>
          <w:rFonts w:hint="eastAsia" w:ascii="仿宋_GB2312" w:hAnsi="仿宋_GB2312" w:eastAsia="仿宋_GB2312" w:cs="仿宋_GB2312"/>
          <w:b w:val="0"/>
          <w:bCs w:val="0"/>
          <w:sz w:val="28"/>
          <w:szCs w:val="28"/>
          <w:lang w:val="en-US" w:eastAsia="zh-CN"/>
        </w:rPr>
        <w:br w:type="textWrapping"/>
      </w:r>
      <w:r>
        <w:rPr>
          <w:rFonts w:hint="eastAsia" w:ascii="仿宋_GB2312" w:hAnsi="仿宋_GB2312" w:eastAsia="仿宋_GB2312" w:cs="仿宋_GB2312"/>
          <w:b w:val="0"/>
          <w:bCs w:val="0"/>
          <w:sz w:val="28"/>
          <w:szCs w:val="28"/>
          <w:lang w:val="en-US" w:eastAsia="zh-CN"/>
        </w:rPr>
        <w:t>（4）栏杆框料运入现场应侧放在相应楼层的阳台上，不得乱堆乱放，在楼层内搬运过程中，注意不要碰撞、冲击墙面特别是阳角部位。</w:t>
      </w:r>
    </w:p>
    <w:p w14:paraId="7CC2DC42">
      <w:pPr>
        <w:pStyle w:val="3"/>
        <w:numPr>
          <w:ilvl w:val="-1"/>
          <w:numId w:val="0"/>
        </w:numPr>
        <w:spacing w:beforeLines="0" w:afterLines="0" w:line="576" w:lineRule="exact"/>
        <w:ind w:left="140" w:leftChars="0"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i w:val="0"/>
          <w:iCs w:val="0"/>
          <w:caps w:val="0"/>
          <w:spacing w:val="0"/>
          <w:sz w:val="28"/>
          <w:szCs w:val="28"/>
          <w:shd w:val="clear"/>
          <w:lang w:val="en-US" w:eastAsia="zh-CN"/>
        </w:rPr>
        <w:t>（5）</w:t>
      </w:r>
      <w:r>
        <w:rPr>
          <w:rFonts w:hint="eastAsia" w:ascii="仿宋_GB2312" w:hAnsi="仿宋_GB2312" w:eastAsia="仿宋_GB2312" w:cs="仿宋_GB2312"/>
          <w:b w:val="0"/>
          <w:bCs w:val="0"/>
          <w:i w:val="0"/>
          <w:iCs w:val="0"/>
          <w:caps w:val="0"/>
          <w:spacing w:val="0"/>
          <w:sz w:val="28"/>
          <w:szCs w:val="28"/>
          <w:shd w:val="clear"/>
          <w:lang w:val="en-US"/>
        </w:rPr>
        <w:t>人员配置：需配置项目经理1人，项目负责人（项目经理）需为本单位人员，且至少配备2名具备建筑工程施工中级以上职称的现场管理人员，1名专职安全生产管理人员，现场施工人员根据现场实际需求配置。</w:t>
      </w:r>
      <w:r>
        <w:rPr>
          <w:rFonts w:hint="eastAsia" w:ascii="仿宋_GB2312" w:hAnsi="仿宋_GB2312" w:eastAsia="仿宋_GB2312" w:cs="仿宋_GB2312"/>
          <w:sz w:val="28"/>
          <w:szCs w:val="28"/>
          <w:lang w:val="en-US" w:eastAsia="zh-CN"/>
        </w:rPr>
        <w:t xml:space="preserve"> </w:t>
      </w:r>
      <w:permEnd w:id="85"/>
    </w:p>
    <w:p w14:paraId="1EF669BC">
      <w:pPr>
        <w:spacing w:beforeLines="0" w:afterLines="0" w:line="576" w:lineRule="exact"/>
        <w:ind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br w:type="page"/>
      </w:r>
    </w:p>
    <w:p w14:paraId="44A93B67">
      <w:pPr>
        <w:spacing w:beforeLines="0" w:afterLines="0" w:line="576" w:lineRule="exact"/>
        <w:ind w:firstLine="0" w:firstLineChars="0"/>
        <w:rPr>
          <w:rFonts w:hint="eastAsia" w:ascii="仿宋_GB2312" w:hAnsi="仿宋_GB2312" w:eastAsia="仿宋_GB2312" w:cs="仿宋_GB2312"/>
          <w:szCs w:val="28"/>
          <w:lang w:val="en-US" w:eastAsia="zh-CN"/>
        </w:rPr>
      </w:pPr>
      <w:r>
        <w:rPr>
          <w:rFonts w:hint="eastAsia" w:ascii="仿宋_GB2312" w:hAnsi="仿宋_GB2312" w:eastAsia="仿宋_GB2312" w:cs="仿宋_GB2312"/>
          <w:szCs w:val="28"/>
          <w:lang w:val="en-US" w:eastAsia="zh-CN"/>
        </w:rPr>
        <w:t>附件6：</w:t>
      </w:r>
      <w:r>
        <w:rPr>
          <w:rFonts w:hint="eastAsia" w:ascii="仿宋_GB2312" w:hAnsi="仿宋_GB2312" w:eastAsia="仿宋_GB2312" w:cs="仿宋_GB2312"/>
          <w:b w:val="0"/>
          <w:bCs w:val="0"/>
          <w:color w:val="auto"/>
          <w:sz w:val="28"/>
          <w:szCs w:val="28"/>
          <w:highlight w:val="none"/>
          <w:lang w:bidi="ar"/>
        </w:rPr>
        <w:t>预付款担保格式及履约担保格式</w:t>
      </w:r>
    </w:p>
    <w:p w14:paraId="37C14CB8">
      <w:pPr>
        <w:spacing w:line="576"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1.预付款担保，适用于银行保函或非银行金融机构保函形式</w:t>
      </w:r>
    </w:p>
    <w:p w14:paraId="4ACD5DB6">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预付款担保</w:t>
      </w:r>
    </w:p>
    <w:p w14:paraId="44FCFB56">
      <w:pPr>
        <w:spacing w:line="576"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1596AC99">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28131FB5">
      <w:pPr>
        <w:spacing w:line="576" w:lineRule="exact"/>
        <w:ind w:firstLine="0" w:firstLineChars="0"/>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288D75F5">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59DB2EF2">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 xml:space="preserve">名称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rPr>
        <w:t>以下称“</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与 </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名称</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以下简称“</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Hans"/>
        </w:rPr>
        <w:t>就</w:t>
      </w:r>
      <w:r>
        <w:rPr>
          <w:rFonts w:hint="eastAsia" w:ascii="仿宋_GB2312" w:hAnsi="仿宋_GB2312" w:eastAsia="仿宋_GB2312" w:cs="仿宋_GB2312"/>
          <w:color w:val="auto"/>
          <w:sz w:val="28"/>
          <w:szCs w:val="28"/>
          <w:highlight w:val="none"/>
          <w:u w:val="single"/>
        </w:rPr>
        <w:t>工程名称（</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签订的《建设工程施工合同》（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，我方同意就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合同约定正确和合理地为合同目的使用预付款，</w:t>
      </w:r>
      <w:r>
        <w:rPr>
          <w:rFonts w:hint="eastAsia" w:ascii="仿宋_GB2312" w:hAnsi="仿宋_GB2312" w:eastAsia="仿宋_GB2312" w:cs="仿宋_GB2312"/>
          <w:color w:val="auto"/>
          <w:sz w:val="28"/>
          <w:szCs w:val="28"/>
          <w:highlight w:val="none"/>
          <w:lang w:val="en-US" w:eastAsia="zh-Hans"/>
        </w:rPr>
        <w:t>向你方提供</w:t>
      </w:r>
      <w:r>
        <w:rPr>
          <w:rFonts w:hint="eastAsia" w:ascii="仿宋_GB2312" w:hAnsi="仿宋_GB2312" w:eastAsia="仿宋_GB2312" w:cs="仿宋_GB2312"/>
          <w:color w:val="auto"/>
          <w:sz w:val="28"/>
          <w:szCs w:val="28"/>
          <w:highlight w:val="none"/>
        </w:rPr>
        <w:t>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 xml:space="preserve">以下简称“本保函”）。 </w:t>
      </w:r>
    </w:p>
    <w:p w14:paraId="0A52B55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770ACCED">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CN"/>
        </w:rPr>
        <w:t>开立之日</w:t>
      </w:r>
      <w:r>
        <w:rPr>
          <w:rFonts w:hint="eastAsia" w:ascii="仿宋_GB2312" w:hAnsi="仿宋_GB2312" w:eastAsia="仿宋_GB2312" w:cs="仿宋_GB2312"/>
          <w:color w:val="auto"/>
          <w:sz w:val="28"/>
          <w:szCs w:val="28"/>
          <w:highlight w:val="none"/>
        </w:rPr>
        <w:t>起生效，至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6ADCD1BB">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3.在本保函有效期内，因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w:t>
      </w:r>
      <w:r>
        <w:rPr>
          <w:rFonts w:hint="eastAsia" w:ascii="仿宋_GB2312" w:hAnsi="仿宋_GB2312" w:eastAsia="仿宋_GB2312" w:cs="仿宋_GB2312"/>
          <w:color w:val="auto"/>
          <w:sz w:val="28"/>
          <w:szCs w:val="28"/>
          <w:highlight w:val="none"/>
          <w:lang w:val="en-US" w:eastAsia="zh-CN"/>
        </w:rPr>
        <w:t>使你方</w:t>
      </w:r>
      <w:r>
        <w:rPr>
          <w:rFonts w:hint="eastAsia" w:ascii="仿宋_GB2312" w:hAnsi="仿宋_GB2312" w:eastAsia="仿宋_GB2312" w:cs="仿宋_GB2312"/>
          <w:color w:val="auto"/>
          <w:sz w:val="28"/>
          <w:szCs w:val="28"/>
          <w:highlight w:val="none"/>
        </w:rPr>
        <w:t>要求收回预付款时，我方在收到你方的书面</w:t>
      </w:r>
      <w:r>
        <w:rPr>
          <w:rFonts w:hint="eastAsia" w:ascii="仿宋_GB2312" w:hAnsi="仿宋_GB2312" w:eastAsia="仿宋_GB2312" w:cs="仿宋_GB2312"/>
          <w:color w:val="auto"/>
          <w:sz w:val="28"/>
          <w:szCs w:val="28"/>
          <w:highlight w:val="none"/>
          <w:lang w:val="en-US" w:eastAsia="zh-Hans"/>
        </w:rPr>
        <w:t>支付</w:t>
      </w:r>
      <w:r>
        <w:rPr>
          <w:rFonts w:hint="eastAsia" w:ascii="仿宋_GB2312" w:hAnsi="仿宋_GB2312" w:eastAsia="仿宋_GB2312" w:cs="仿宋_GB2312"/>
          <w:color w:val="auto"/>
          <w:sz w:val="28"/>
          <w:szCs w:val="28"/>
          <w:highlight w:val="none"/>
        </w:rPr>
        <w:t>通知后（无须你方提出任何证明或证据），在7天内无条件支付，</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支付</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rPr>
        <w:t>但本保函的担保金额，在任何时候不应超过预付款金额减去你方按合同约定在向</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签发的进度款支付证书中扣除的金额。</w:t>
      </w:r>
      <w:r>
        <w:rPr>
          <w:rFonts w:hint="eastAsia" w:ascii="仿宋_GB2312" w:hAnsi="仿宋_GB2312" w:eastAsia="仿宋_GB2312" w:cs="仿宋_GB2312"/>
          <w:color w:val="auto"/>
          <w:sz w:val="28"/>
          <w:szCs w:val="28"/>
          <w:highlight w:val="none"/>
          <w:lang w:val="en-US" w:eastAsia="zh-Hans"/>
        </w:rPr>
        <w:t>支付通知书送达地址如下：</w:t>
      </w:r>
    </w:p>
    <w:p w14:paraId="004E82FD">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Hans"/>
        </w:rPr>
        <w:t xml:space="preserve">  电话：</w:t>
      </w:r>
      <w:r>
        <w:rPr>
          <w:rFonts w:hint="eastAsia" w:ascii="仿宋_GB2312" w:hAnsi="仿宋_GB2312" w:eastAsia="仿宋_GB2312" w:cs="仿宋_GB2312"/>
          <w:color w:val="auto"/>
          <w:sz w:val="28"/>
          <w:szCs w:val="28"/>
          <w:highlight w:val="none"/>
          <w:u w:val="single"/>
        </w:rPr>
        <w:t xml:space="preserve">     </w:t>
      </w:r>
    </w:p>
    <w:p w14:paraId="1C6DB28C">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3F20529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我方承担本保函规定的义务不变。</w:t>
      </w:r>
    </w:p>
    <w:p w14:paraId="49DB0D7C">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5A86ABE2">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14A890CF">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7.本保函自我方法定代表人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4C36AC02">
      <w:pPr>
        <w:spacing w:line="576" w:lineRule="exact"/>
        <w:ind w:firstLine="560" w:firstLineChars="200"/>
        <w:rPr>
          <w:rFonts w:hint="eastAsia" w:ascii="仿宋_GB2312" w:hAnsi="仿宋_GB2312" w:eastAsia="仿宋_GB2312" w:cs="仿宋_GB2312"/>
          <w:color w:val="auto"/>
          <w:sz w:val="28"/>
          <w:szCs w:val="28"/>
          <w:highlight w:val="none"/>
        </w:rPr>
      </w:pPr>
    </w:p>
    <w:p w14:paraId="24102D69">
      <w:pPr>
        <w:spacing w:line="576" w:lineRule="exact"/>
        <w:ind w:firstLine="560" w:firstLineChars="200"/>
        <w:rPr>
          <w:rFonts w:hint="eastAsia" w:ascii="仿宋_GB2312" w:hAnsi="仿宋_GB2312" w:eastAsia="仿宋_GB2312" w:cs="仿宋_GB2312"/>
          <w:color w:val="auto"/>
          <w:sz w:val="28"/>
          <w:szCs w:val="28"/>
          <w:highlight w:val="none"/>
        </w:rPr>
      </w:pPr>
    </w:p>
    <w:p w14:paraId="750935C5">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0D3B4913">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01537245">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50B5482B">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4349A42D">
      <w:pPr>
        <w:spacing w:line="576"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u w:val="none"/>
          <w:lang w:val="en-US" w:eastAsia="zh-Hans"/>
        </w:rPr>
        <w:t>开立时间</w:t>
      </w:r>
      <w:r>
        <w:rPr>
          <w:rFonts w:hint="eastAsia" w:ascii="仿宋_GB2312" w:hAnsi="仿宋_GB2312" w:eastAsia="仿宋_GB2312" w:cs="仿宋_GB2312"/>
          <w:color w:val="auto"/>
          <w:sz w:val="28"/>
          <w:szCs w:val="28"/>
          <w:highlight w:val="none"/>
          <w:u w:val="none"/>
          <w:lang w:eastAsia="zh-Hans"/>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08303E9A">
      <w:pPr>
        <w:spacing w:line="576"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sz w:val="28"/>
          <w:szCs w:val="28"/>
          <w:lang w:val="en-US" w:eastAsia="zh-CN"/>
        </w:rPr>
        <w:br w:type="page"/>
      </w:r>
      <w:r>
        <w:rPr>
          <w:rFonts w:hint="eastAsia" w:ascii="仿宋_GB2312" w:hAnsi="仿宋_GB2312" w:eastAsia="仿宋_GB2312" w:cs="仿宋_GB2312"/>
          <w:b/>
          <w:bCs/>
          <w:sz w:val="28"/>
          <w:szCs w:val="28"/>
          <w:lang w:val="en-US" w:eastAsia="zh-CN"/>
        </w:rPr>
        <w:t>2.履约担保，适用于银行保函或非银行金融机构保函形式</w:t>
      </w:r>
    </w:p>
    <w:p w14:paraId="19B27634">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履约保函</w:t>
      </w:r>
    </w:p>
    <w:p w14:paraId="7BCF3B0A">
      <w:pPr>
        <w:spacing w:line="576" w:lineRule="exact"/>
        <w:jc w:val="center"/>
        <w:rPr>
          <w:rFonts w:hint="eastAsia" w:ascii="仿宋_GB2312" w:hAnsi="仿宋_GB2312" w:eastAsia="仿宋_GB2312" w:cs="仿宋_GB2312"/>
          <w:b/>
          <w:bCs/>
          <w:color w:val="auto"/>
          <w:sz w:val="28"/>
          <w:szCs w:val="28"/>
          <w:highlight w:val="none"/>
          <w:lang w:eastAsia="zh-Hans"/>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2BAE3D7E">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1A3A20E8">
      <w:pPr>
        <w:spacing w:line="576" w:lineRule="exact"/>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0184B508">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5C8F671E">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以下简称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与</w:t>
      </w:r>
      <w:r>
        <w:rPr>
          <w:rFonts w:hint="eastAsia" w:hAnsi="仿宋_GB2312" w:cs="仿宋_GB2312"/>
          <w:color w:val="auto"/>
          <w:sz w:val="28"/>
          <w:szCs w:val="28"/>
          <w:highlight w:val="none"/>
          <w:u w:val="single"/>
          <w:lang w:eastAsia="zh-CN"/>
        </w:rPr>
        <w:t>乙方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日就 </w:t>
      </w:r>
      <w:r>
        <w:rPr>
          <w:rFonts w:hint="eastAsia" w:ascii="仿宋_GB2312" w:hAnsi="仿宋_GB2312" w:eastAsia="仿宋_GB2312" w:cs="仿宋_GB2312"/>
          <w:color w:val="auto"/>
          <w:sz w:val="28"/>
          <w:szCs w:val="28"/>
          <w:highlight w:val="none"/>
          <w:u w:val="single"/>
        </w:rPr>
        <w:t>工程名称 （</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施工及有关事项协商一致共同签订《建设工程施工合同》（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。我方愿</w:t>
      </w:r>
      <w:r>
        <w:rPr>
          <w:rFonts w:hint="eastAsia" w:ascii="仿宋_GB2312" w:hAnsi="仿宋_GB2312" w:eastAsia="仿宋_GB2312" w:cs="仿宋_GB2312"/>
          <w:color w:val="auto"/>
          <w:sz w:val="28"/>
          <w:szCs w:val="28"/>
          <w:highlight w:val="none"/>
          <w:lang w:val="en-US" w:eastAsia="zh-Hans"/>
        </w:rPr>
        <w:t>以</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val="en-US" w:eastAsia="zh-Hans"/>
        </w:rPr>
        <w:t>为被担保人</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履行</w:t>
      </w:r>
      <w:r>
        <w:rPr>
          <w:rFonts w:hint="eastAsia" w:ascii="仿宋_GB2312" w:hAnsi="仿宋_GB2312" w:eastAsia="仿宋_GB2312" w:cs="仿宋_GB2312"/>
          <w:color w:val="auto"/>
          <w:sz w:val="28"/>
          <w:szCs w:val="28"/>
          <w:highlight w:val="none"/>
          <w:lang w:val="en-US" w:eastAsia="zh-Hans"/>
        </w:rPr>
        <w:t>基础合同约定之义务</w:t>
      </w:r>
      <w:r>
        <w:rPr>
          <w:rFonts w:hint="eastAsia" w:ascii="仿宋_GB2312" w:hAnsi="仿宋_GB2312" w:eastAsia="仿宋_GB2312" w:cs="仿宋_GB2312"/>
          <w:color w:val="auto"/>
          <w:sz w:val="28"/>
          <w:szCs w:val="28"/>
          <w:highlight w:val="none"/>
        </w:rPr>
        <w:t>，向你方提供无条件、不可撤销、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以下简称“本保函”）。</w:t>
      </w:r>
    </w:p>
    <w:p w14:paraId="167A477E">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3274AD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Hans"/>
        </w:rPr>
        <w:t>开立之日起</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14B43A78">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w:t>
      </w:r>
      <w:r>
        <w:rPr>
          <w:rFonts w:hint="eastAsia" w:ascii="仿宋_GB2312" w:hAnsi="仿宋_GB2312" w:eastAsia="仿宋_GB2312" w:cs="仿宋_GB2312"/>
          <w:color w:val="auto"/>
          <w:sz w:val="28"/>
          <w:szCs w:val="28"/>
          <w:highlight w:val="none"/>
          <w:lang w:val="en-US" w:eastAsia="zh-Hans"/>
        </w:rPr>
        <w:t>保函</w:t>
      </w:r>
      <w:r>
        <w:rPr>
          <w:rFonts w:hint="eastAsia" w:ascii="仿宋_GB2312" w:hAnsi="仿宋_GB2312" w:eastAsia="仿宋_GB2312" w:cs="仿宋_GB2312"/>
          <w:color w:val="auto"/>
          <w:sz w:val="28"/>
          <w:szCs w:val="28"/>
          <w:highlight w:val="none"/>
        </w:rPr>
        <w:t>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违反合同约定的义务给你方造成经济损失时，我方在收到你方以书面形式提出的在担保金额内的</w:t>
      </w:r>
      <w:r>
        <w:rPr>
          <w:rFonts w:hint="eastAsia" w:ascii="仿宋_GB2312" w:hAnsi="仿宋_GB2312" w:eastAsia="仿宋_GB2312" w:cs="仿宋_GB2312"/>
          <w:color w:val="auto"/>
          <w:sz w:val="28"/>
          <w:szCs w:val="28"/>
          <w:highlight w:val="none"/>
          <w:lang w:val="en-US" w:eastAsia="zh-Hans"/>
        </w:rPr>
        <w:t>索赔通知书</w:t>
      </w:r>
      <w:r>
        <w:rPr>
          <w:rFonts w:hint="eastAsia" w:ascii="仿宋_GB2312" w:hAnsi="仿宋_GB2312" w:eastAsia="仿宋_GB2312" w:cs="仿宋_GB2312"/>
          <w:color w:val="auto"/>
          <w:sz w:val="28"/>
          <w:szCs w:val="28"/>
          <w:highlight w:val="none"/>
        </w:rPr>
        <w:t>后（无须你方提出任何证明或证据），在7日内无条件支付</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索赔</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lang w:val="en-US" w:eastAsia="zh-Hans"/>
        </w:rPr>
        <w:t>索赔通知书送达地址如下：</w:t>
      </w:r>
    </w:p>
    <w:p w14:paraId="57A61B71">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p>
    <w:p w14:paraId="5F54B4E7">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电话：</w:t>
      </w:r>
      <w:r>
        <w:rPr>
          <w:rFonts w:hint="eastAsia" w:ascii="仿宋_GB2312" w:hAnsi="仿宋_GB2312" w:eastAsia="仿宋_GB2312" w:cs="仿宋_GB2312"/>
          <w:color w:val="auto"/>
          <w:sz w:val="28"/>
          <w:szCs w:val="28"/>
          <w:highlight w:val="none"/>
          <w:u w:val="single"/>
        </w:rPr>
        <w:t xml:space="preserve">    </w:t>
      </w:r>
    </w:p>
    <w:p w14:paraId="47858B6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43B95F1E">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我方承担本担保规定的义务不变。</w:t>
      </w:r>
    </w:p>
    <w:p w14:paraId="392773DA">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61CDE059">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604ECD1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7.本保函自我方法定代表人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5E5B0C78">
      <w:pPr>
        <w:spacing w:line="576" w:lineRule="exact"/>
        <w:rPr>
          <w:rFonts w:hint="eastAsia" w:ascii="仿宋_GB2312" w:hAnsi="仿宋_GB2312" w:eastAsia="仿宋_GB2312" w:cs="仿宋_GB2312"/>
          <w:color w:val="auto"/>
          <w:sz w:val="28"/>
          <w:szCs w:val="28"/>
          <w:highlight w:val="none"/>
        </w:rPr>
      </w:pPr>
    </w:p>
    <w:p w14:paraId="2D9D05DB">
      <w:pPr>
        <w:spacing w:line="576" w:lineRule="exact"/>
        <w:rPr>
          <w:rFonts w:hint="eastAsia" w:ascii="仿宋_GB2312" w:hAnsi="仿宋_GB2312" w:eastAsia="仿宋_GB2312" w:cs="仿宋_GB2312"/>
          <w:color w:val="auto"/>
          <w:sz w:val="28"/>
          <w:szCs w:val="28"/>
          <w:highlight w:val="none"/>
        </w:rPr>
      </w:pPr>
    </w:p>
    <w:p w14:paraId="080598B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624900F9">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47C3FACE">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699D0FCD">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1DD3291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开立时间：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46D567D0">
      <w:pPr>
        <w:spacing w:line="576" w:lineRule="exact"/>
        <w:jc w:val="left"/>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预付款担保格式</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仅适用于连带责任保证形式</w:t>
      </w:r>
    </w:p>
    <w:p w14:paraId="274B4C98">
      <w:pPr>
        <w:spacing w:line="576" w:lineRule="exact"/>
        <w:ind w:firstLine="0" w:firstLineChars="0"/>
        <w:jc w:val="center"/>
        <w:rPr>
          <w:rFonts w:hint="eastAsia" w:ascii="仿宋_GB2312" w:hAnsi="仿宋_GB2312" w:eastAsia="仿宋_GB2312" w:cs="仿宋_GB2312"/>
          <w:b/>
          <w:bCs/>
          <w:sz w:val="36"/>
          <w:szCs w:val="36"/>
          <w:u w:val="single"/>
        </w:rPr>
      </w:pPr>
      <w:r>
        <w:rPr>
          <w:rFonts w:hint="eastAsia" w:ascii="仿宋_GB2312" w:hAnsi="仿宋_GB2312" w:eastAsia="仿宋_GB2312" w:cs="仿宋_GB2312"/>
          <w:b/>
          <w:bCs/>
          <w:sz w:val="36"/>
          <w:szCs w:val="36"/>
          <w:u w:val="single"/>
        </w:rPr>
        <w:t>连带责任保证函</w:t>
      </w:r>
    </w:p>
    <w:p w14:paraId="51BB3D87">
      <w:pPr>
        <w:numPr>
          <w:ilvl w:val="0"/>
          <w:numId w:val="0"/>
        </w:numPr>
        <w:spacing w:line="576" w:lineRule="exact"/>
        <w:ind w:firstLine="0" w:firstLineChars="0"/>
        <w:rPr>
          <w:rFonts w:hint="eastAsia" w:ascii="仿宋_GB2312" w:hAnsi="仿宋_GB2312" w:eastAsia="仿宋_GB2312" w:cs="仿宋_GB2312"/>
          <w:sz w:val="28"/>
          <w:szCs w:val="28"/>
        </w:rPr>
      </w:pPr>
      <w:r>
        <w:rPr>
          <w:rFonts w:hint="eastAsia" w:hAnsi="仿宋_GB2312" w:cs="仿宋_GB2312"/>
          <w:sz w:val="28"/>
          <w:szCs w:val="28"/>
          <w:u w:val="none"/>
          <w:lang w:val="en-US" w:eastAsia="zh-CN"/>
        </w:rPr>
        <w:t>甲方</w:t>
      </w:r>
      <w:r>
        <w:rPr>
          <w:rFonts w:hint="eastAsia" w:ascii="仿宋_GB2312" w:hAnsi="仿宋_GB2312" w:eastAsia="仿宋_GB2312" w:cs="仿宋_GB2312"/>
          <w:sz w:val="28"/>
          <w:szCs w:val="28"/>
          <w:u w:val="none"/>
        </w:rPr>
        <w:t>名称</w:t>
      </w:r>
      <w:r>
        <w:rPr>
          <w:rFonts w:hint="eastAsia" w:ascii="仿宋_GB2312" w:hAnsi="仿宋_GB2312" w:eastAsia="仿宋_GB2312" w:cs="仿宋_GB2312"/>
          <w:sz w:val="28"/>
          <w:szCs w:val="28"/>
        </w:rPr>
        <w:t>：</w:t>
      </w:r>
    </w:p>
    <w:p w14:paraId="54F9189D">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w:t>
      </w:r>
      <w:r>
        <w:rPr>
          <w:rFonts w:hint="eastAsia" w:hAnsi="仿宋_GB2312" w:cs="仿宋_GB2312"/>
          <w:sz w:val="28"/>
          <w:szCs w:val="28"/>
          <w:u w:val="none"/>
          <w:lang w:eastAsia="zh-CN"/>
        </w:rPr>
        <w:t>乙方</w:t>
      </w:r>
      <w:r>
        <w:rPr>
          <w:rFonts w:hint="eastAsia" w:ascii="仿宋_GB2312" w:hAnsi="仿宋_GB2312" w:eastAsia="仿宋_GB2312" w:cs="仿宋_GB2312"/>
          <w:sz w:val="28"/>
          <w:szCs w:val="28"/>
          <w:u w:val="none"/>
        </w:rPr>
        <w:t xml:space="preserve">名称 </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rPr>
        <w:t>以下称“</w:t>
      </w:r>
      <w:r>
        <w:rPr>
          <w:rFonts w:hint="eastAsia" w:hAnsi="仿宋_GB2312" w:cs="仿宋_GB2312"/>
          <w:sz w:val="28"/>
          <w:szCs w:val="28"/>
          <w:lang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与 </w:t>
      </w:r>
      <w:r>
        <w:rPr>
          <w:rFonts w:hint="eastAsia" w:hAnsi="仿宋_GB2312" w:cs="仿宋_GB2312"/>
          <w:sz w:val="28"/>
          <w:szCs w:val="28"/>
          <w:u w:val="none"/>
          <w:lang w:eastAsia="zh-CN"/>
        </w:rPr>
        <w:t>甲方</w:t>
      </w:r>
      <w:r>
        <w:rPr>
          <w:rFonts w:hint="eastAsia" w:ascii="仿宋_GB2312" w:hAnsi="仿宋_GB2312" w:eastAsia="仿宋_GB2312" w:cs="仿宋_GB2312"/>
          <w:sz w:val="28"/>
          <w:szCs w:val="28"/>
          <w:u w:val="none"/>
        </w:rPr>
        <w:t>名称</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以下简称“</w:t>
      </w:r>
      <w:r>
        <w:rPr>
          <w:rFonts w:hint="eastAsia" w:hAnsi="仿宋_GB2312" w:cs="仿宋_GB2312"/>
          <w:sz w:val="28"/>
          <w:szCs w:val="28"/>
          <w:lang w:eastAsia="zh-CN"/>
        </w:rPr>
        <w:t>甲方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于</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Hans"/>
        </w:rPr>
        <w:t>就</w:t>
      </w:r>
      <w:r>
        <w:rPr>
          <w:rFonts w:hint="eastAsia" w:ascii="仿宋_GB2312" w:hAnsi="仿宋_GB2312" w:eastAsia="仿宋_GB2312" w:cs="仿宋_GB2312"/>
          <w:sz w:val="28"/>
          <w:szCs w:val="28"/>
          <w:u w:val="none"/>
        </w:rPr>
        <w:t>工程名称（</w:t>
      </w:r>
      <w:r>
        <w:rPr>
          <w:rFonts w:hint="eastAsia" w:ascii="仿宋_GB2312" w:hAnsi="仿宋_GB2312" w:eastAsia="仿宋_GB2312" w:cs="仿宋_GB2312"/>
          <w:sz w:val="28"/>
          <w:szCs w:val="28"/>
          <w:u w:val="none"/>
          <w:lang w:val="en-US" w:eastAsia="zh-Hans"/>
        </w:rPr>
        <w:t>下称“本项目”</w:t>
      </w:r>
      <w:r>
        <w:rPr>
          <w:rFonts w:hint="eastAsia" w:ascii="仿宋_GB2312" w:hAnsi="仿宋_GB2312" w:eastAsia="仿宋_GB2312" w:cs="仿宋_GB2312"/>
          <w:sz w:val="28"/>
          <w:szCs w:val="28"/>
          <w:u w:val="none"/>
          <w:lang w:eastAsia="zh-Hans"/>
        </w:rPr>
        <w:t>）</w:t>
      </w:r>
      <w:r>
        <w:rPr>
          <w:rFonts w:hint="eastAsia" w:ascii="仿宋_GB2312" w:hAnsi="仿宋_GB2312" w:eastAsia="仿宋_GB2312" w:cs="仿宋_GB2312"/>
          <w:sz w:val="28"/>
          <w:szCs w:val="28"/>
        </w:rPr>
        <w:t>签订的《建设工程施工合同》（</w:t>
      </w:r>
      <w:r>
        <w:rPr>
          <w:rFonts w:hint="eastAsia" w:ascii="仿宋_GB2312" w:hAnsi="仿宋_GB2312" w:eastAsia="仿宋_GB2312" w:cs="仿宋_GB2312"/>
          <w:sz w:val="28"/>
          <w:szCs w:val="28"/>
          <w:lang w:val="en-US" w:eastAsia="zh-Hans"/>
        </w:rPr>
        <w:t>下称“合同”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。我方愿</w:t>
      </w:r>
      <w:r>
        <w:rPr>
          <w:rFonts w:hint="eastAsia" w:ascii="仿宋_GB2312" w:hAnsi="仿宋_GB2312" w:eastAsia="仿宋_GB2312" w:cs="仿宋_GB2312"/>
          <w:sz w:val="28"/>
          <w:szCs w:val="28"/>
          <w:lang w:val="en-US" w:eastAsia="zh-CN"/>
        </w:rPr>
        <w:t>以</w:t>
      </w:r>
      <w:r>
        <w:rPr>
          <w:rFonts w:hint="eastAsia"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为被担保人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就</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按照合同约定正确和合理地为合同目的使用预付款</w:t>
      </w:r>
      <w:r>
        <w:rPr>
          <w:rFonts w:hint="eastAsia" w:ascii="仿宋_GB2312" w:hAnsi="仿宋_GB2312" w:eastAsia="仿宋_GB2312" w:cs="仿宋_GB2312"/>
          <w:sz w:val="28"/>
          <w:szCs w:val="28"/>
          <w:lang w:val="en-US" w:eastAsia="zh-CN"/>
        </w:rPr>
        <w:t>以及向你方返还预付款等义务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不可撤销地</w:t>
      </w:r>
      <w:r>
        <w:rPr>
          <w:rFonts w:hint="eastAsia" w:ascii="仿宋_GB2312" w:hAnsi="仿宋_GB2312" w:eastAsia="仿宋_GB2312" w:cs="仿宋_GB2312"/>
          <w:sz w:val="28"/>
          <w:szCs w:val="28"/>
        </w:rPr>
        <w:t>向你方提供连带责任保证。</w:t>
      </w:r>
    </w:p>
    <w:p w14:paraId="1A3056F3">
      <w:pPr>
        <w:numPr>
          <w:ilvl w:val="0"/>
          <w:numId w:val="0"/>
        </w:numPr>
        <w:spacing w:line="576"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保证范围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lang w:val="en-US" w:eastAsia="zh-CN"/>
        </w:rPr>
        <w:t>被担保人需向你方返还的预付款及相应利息；最高</w:t>
      </w:r>
      <w:r>
        <w:rPr>
          <w:rFonts w:hint="eastAsia" w:ascii="仿宋_GB2312" w:hAnsi="仿宋_GB2312" w:eastAsia="仿宋_GB2312" w:cs="仿宋_GB2312"/>
          <w:sz w:val="28"/>
          <w:szCs w:val="28"/>
          <w:highlight w:val="none"/>
          <w:lang w:val="en-US" w:eastAsia="zh-CN"/>
        </w:rPr>
        <w:t>保证金额为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u w:val="none"/>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及相应利息</w:t>
      </w:r>
      <w:r>
        <w:rPr>
          <w:rFonts w:hint="eastAsia" w:ascii="仿宋_GB2312" w:hAnsi="仿宋_GB2312" w:eastAsia="仿宋_GB2312" w:cs="仿宋_GB2312"/>
          <w:sz w:val="28"/>
          <w:szCs w:val="28"/>
          <w:highlight w:val="none"/>
        </w:rPr>
        <w:t>。</w:t>
      </w:r>
    </w:p>
    <w:p w14:paraId="1AA708E7">
      <w:pPr>
        <w:numPr>
          <w:ilvl w:val="0"/>
          <w:numId w:val="0"/>
        </w:numPr>
        <w:spacing w:line="576"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担保期限：保证人承担保证责任的期间为自被担保人的主债务履行期限届满之日起三年</w:t>
      </w:r>
      <w:r>
        <w:rPr>
          <w:rFonts w:hint="eastAsia" w:ascii="仿宋_GB2312" w:hAnsi="仿宋_GB2312" w:eastAsia="仿宋_GB2312" w:cs="仿宋_GB2312"/>
          <w:sz w:val="28"/>
          <w:szCs w:val="28"/>
        </w:rPr>
        <w:t>。</w:t>
      </w:r>
    </w:p>
    <w:p w14:paraId="633159C4">
      <w:pPr>
        <w:numPr>
          <w:ilvl w:val="0"/>
          <w:numId w:val="0"/>
        </w:numPr>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担保期限</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如你方因</w:t>
      </w:r>
      <w:r>
        <w:rPr>
          <w:rFonts w:hint="eastAsia" w:hAnsi="仿宋_GB2312" w:cs="仿宋_GB2312"/>
          <w:sz w:val="28"/>
          <w:szCs w:val="28"/>
          <w:lang w:val="en-US" w:eastAsia="zh-CN"/>
        </w:rPr>
        <w:t>乙方</w:t>
      </w:r>
      <w:r>
        <w:rPr>
          <w:rFonts w:hint="eastAsia" w:ascii="仿宋_GB2312" w:hAnsi="仿宋_GB2312" w:eastAsia="仿宋_GB2312" w:cs="仿宋_GB2312"/>
          <w:sz w:val="28"/>
          <w:szCs w:val="28"/>
          <w:lang w:val="en-US" w:eastAsia="zh-CN"/>
        </w:rPr>
        <w:t>违反合同约定的义务或因其他情形而要求收回预付款时，</w:t>
      </w:r>
      <w:r>
        <w:rPr>
          <w:rFonts w:hint="eastAsia" w:ascii="仿宋_GB2312" w:hAnsi="仿宋_GB2312" w:eastAsia="仿宋_GB2312" w:cs="仿宋_GB2312"/>
          <w:sz w:val="28"/>
          <w:szCs w:val="28"/>
        </w:rPr>
        <w:t>我方在收到你方以书面形式提出的在</w:t>
      </w:r>
      <w:r>
        <w:rPr>
          <w:rFonts w:hint="eastAsia" w:ascii="仿宋_GB2312" w:hAnsi="仿宋_GB2312" w:eastAsia="仿宋_GB2312" w:cs="仿宋_GB2312"/>
          <w:sz w:val="28"/>
          <w:szCs w:val="28"/>
          <w:lang w:val="en-US" w:eastAsia="zh-CN"/>
        </w:rPr>
        <w:t>最高保证</w:t>
      </w:r>
      <w:r>
        <w:rPr>
          <w:rFonts w:hint="eastAsia" w:ascii="仿宋_GB2312" w:hAnsi="仿宋_GB2312" w:eastAsia="仿宋_GB2312" w:cs="仿宋_GB2312"/>
          <w:sz w:val="28"/>
          <w:szCs w:val="28"/>
        </w:rPr>
        <w:t>金额内的</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w:t>
      </w:r>
      <w:r>
        <w:rPr>
          <w:rFonts w:hint="eastAsia" w:ascii="仿宋_GB2312" w:hAnsi="仿宋_GB2312" w:eastAsia="仿宋_GB2312" w:cs="仿宋_GB2312"/>
          <w:sz w:val="28"/>
          <w:szCs w:val="28"/>
        </w:rPr>
        <w:t>后（</w:t>
      </w:r>
      <w:r>
        <w:rPr>
          <w:rFonts w:hint="eastAsia" w:ascii="仿宋_GB2312" w:hAnsi="仿宋_GB2312" w:eastAsia="仿宋_GB2312" w:cs="仿宋_GB2312"/>
          <w:color w:val="000000"/>
          <w:sz w:val="28"/>
          <w:szCs w:val="28"/>
          <w:highlight w:val="none"/>
        </w:rPr>
        <w:t>无须你方提出任何证明或证据）</w:t>
      </w:r>
      <w:r>
        <w:rPr>
          <w:rFonts w:hint="eastAsia" w:ascii="仿宋_GB2312" w:hAnsi="仿宋_GB2312" w:eastAsia="仿宋_GB2312" w:cs="仿宋_GB2312"/>
          <w:sz w:val="28"/>
          <w:szCs w:val="28"/>
        </w:rPr>
        <w:t>，在7日内无条件支付</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你方</w:t>
      </w:r>
      <w:r>
        <w:rPr>
          <w:rFonts w:hint="eastAsia" w:ascii="仿宋_GB2312" w:hAnsi="仿宋_GB2312" w:eastAsia="仿宋_GB2312" w:cs="仿宋_GB2312"/>
          <w:sz w:val="28"/>
          <w:szCs w:val="28"/>
          <w:lang w:eastAsia="zh-Hans"/>
        </w:rPr>
        <w:t>书面</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eastAsia="zh-Hans"/>
        </w:rPr>
        <w:t>通知</w:t>
      </w:r>
      <w:r>
        <w:rPr>
          <w:rFonts w:hint="eastAsia" w:ascii="仿宋_GB2312" w:hAnsi="仿宋_GB2312" w:eastAsia="仿宋_GB2312" w:cs="仿宋_GB2312"/>
          <w:sz w:val="28"/>
          <w:szCs w:val="28"/>
          <w:lang w:val="en-US" w:eastAsia="zh-Hans"/>
        </w:rPr>
        <w:t>书</w:t>
      </w:r>
      <w:r>
        <w:rPr>
          <w:rFonts w:hint="eastAsia" w:ascii="仿宋_GB2312" w:hAnsi="仿宋_GB2312" w:eastAsia="仿宋_GB2312" w:cs="仿宋_GB2312"/>
          <w:sz w:val="28"/>
          <w:szCs w:val="28"/>
          <w:lang w:eastAsia="zh-Hans"/>
        </w:rPr>
        <w:t>即为</w:t>
      </w:r>
      <w:r>
        <w:rPr>
          <w:rFonts w:hint="eastAsia" w:ascii="仿宋_GB2312" w:hAnsi="仿宋_GB2312" w:eastAsia="仿宋_GB2312" w:cs="仿宋_GB2312"/>
          <w:sz w:val="28"/>
          <w:szCs w:val="28"/>
          <w:lang w:val="en-US" w:eastAsia="zh-Hans"/>
        </w:rPr>
        <w:t>我方</w:t>
      </w:r>
      <w:r>
        <w:rPr>
          <w:rFonts w:hint="eastAsia" w:ascii="仿宋_GB2312" w:hAnsi="仿宋_GB2312" w:eastAsia="仿宋_GB2312" w:cs="仿宋_GB2312"/>
          <w:sz w:val="28"/>
          <w:szCs w:val="28"/>
          <w:lang w:eastAsia="zh-Hans"/>
        </w:rPr>
        <w:t>付款</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lang w:eastAsia="zh-Hans"/>
        </w:rPr>
        <w:t>要求之</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lang w:eastAsia="zh-Hans"/>
        </w:rPr>
        <w:t>单据。</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通知书送达地址如下：</w:t>
      </w:r>
    </w:p>
    <w:p w14:paraId="625157D3">
      <w:pPr>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Hans"/>
        </w:rPr>
        <w:t>收件人：       电话：</w:t>
      </w:r>
    </w:p>
    <w:p w14:paraId="71B8EF5C">
      <w:pPr>
        <w:spacing w:line="576"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Hans"/>
        </w:rPr>
        <w:t>地址：</w:t>
      </w:r>
    </w:p>
    <w:p w14:paraId="1734F1CD">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.你方和</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约定变更合同时，</w:t>
      </w:r>
      <w:r>
        <w:rPr>
          <w:rFonts w:hint="eastAsia" w:ascii="仿宋_GB2312" w:hAnsi="仿宋_GB2312" w:eastAsia="仿宋_GB2312" w:cs="仿宋_GB2312"/>
          <w:sz w:val="28"/>
          <w:szCs w:val="28"/>
          <w:lang w:val="en-US" w:eastAsia="zh-Hans"/>
        </w:rPr>
        <w:t>无论我方是否收到该变更</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我方承担连带责任保证义务不变。</w:t>
      </w:r>
    </w:p>
    <w:p w14:paraId="3F8E7ED9">
      <w:pPr>
        <w:wordWrap w:val="0"/>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在</w:t>
      </w:r>
      <w:r>
        <w:rPr>
          <w:rFonts w:hint="eastAsia" w:ascii="仿宋_GB2312" w:hAnsi="仿宋_GB2312" w:eastAsia="仿宋_GB2312" w:cs="仿宋_GB2312"/>
          <w:color w:val="auto"/>
          <w:sz w:val="28"/>
          <w:szCs w:val="28"/>
          <w:highlight w:val="none"/>
        </w:rPr>
        <w:t>合同或基础交易不成立、不生效、无效、被撤销、被解除</w:t>
      </w:r>
      <w:r>
        <w:rPr>
          <w:rFonts w:hint="eastAsia" w:ascii="仿宋_GB2312" w:hAnsi="仿宋_GB2312" w:eastAsia="仿宋_GB2312" w:cs="仿宋_GB2312"/>
          <w:color w:val="auto"/>
          <w:sz w:val="28"/>
          <w:szCs w:val="28"/>
          <w:highlight w:val="none"/>
          <w:lang w:val="en-US" w:eastAsia="zh-CN"/>
        </w:rPr>
        <w:t>等情形下</w:t>
      </w:r>
      <w:r>
        <w:rPr>
          <w:rFonts w:hint="eastAsia" w:ascii="仿宋_GB2312" w:hAnsi="仿宋_GB2312" w:eastAsia="仿宋_GB2312" w:cs="仿宋_GB2312"/>
          <w:sz w:val="28"/>
          <w:szCs w:val="28"/>
        </w:rPr>
        <w:t>应承担的</w:t>
      </w:r>
      <w:r>
        <w:rPr>
          <w:rFonts w:hint="eastAsia" w:ascii="仿宋_GB2312" w:hAnsi="仿宋_GB2312" w:eastAsia="仿宋_GB2312" w:cs="仿宋_GB2312"/>
          <w:sz w:val="28"/>
          <w:szCs w:val="28"/>
          <w:lang w:val="en-US" w:eastAsia="zh-CN"/>
        </w:rPr>
        <w:t>款项</w:t>
      </w:r>
      <w:r>
        <w:rPr>
          <w:rFonts w:hint="eastAsia" w:ascii="仿宋_GB2312" w:hAnsi="仿宋_GB2312" w:eastAsia="仿宋_GB2312" w:cs="仿宋_GB2312"/>
          <w:sz w:val="28"/>
          <w:szCs w:val="28"/>
        </w:rPr>
        <w:t>返还</w:t>
      </w:r>
      <w:r>
        <w:rPr>
          <w:rFonts w:hint="eastAsia" w:ascii="仿宋_GB2312" w:hAnsi="仿宋_GB2312" w:eastAsia="仿宋_GB2312" w:cs="仿宋_GB2312"/>
          <w:sz w:val="28"/>
          <w:szCs w:val="28"/>
          <w:lang w:val="en-US" w:eastAsia="zh-CN"/>
        </w:rPr>
        <w:t>及利息支付</w:t>
      </w:r>
      <w:r>
        <w:rPr>
          <w:rFonts w:hint="eastAsia" w:ascii="仿宋_GB2312" w:hAnsi="仿宋_GB2312" w:eastAsia="仿宋_GB2312" w:cs="仿宋_GB2312"/>
          <w:sz w:val="28"/>
          <w:szCs w:val="28"/>
        </w:rPr>
        <w:t>责任，</w:t>
      </w:r>
      <w:r>
        <w:rPr>
          <w:rFonts w:hint="eastAsia" w:ascii="仿宋_GB2312" w:hAnsi="仿宋_GB2312" w:eastAsia="仿宋_GB2312" w:cs="仿宋_GB2312"/>
          <w:sz w:val="28"/>
          <w:szCs w:val="28"/>
          <w:lang w:val="en-US" w:eastAsia="zh-CN"/>
        </w:rPr>
        <w:t>亦</w:t>
      </w:r>
      <w:r>
        <w:rPr>
          <w:rFonts w:hint="eastAsia" w:ascii="仿宋_GB2312" w:hAnsi="仿宋_GB2312" w:eastAsia="仿宋_GB2312" w:cs="仿宋_GB2312"/>
          <w:sz w:val="28"/>
          <w:szCs w:val="28"/>
        </w:rPr>
        <w:t>承担连带</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rPr>
        <w:t>责任。</w:t>
      </w:r>
    </w:p>
    <w:p w14:paraId="305A4964">
      <w:pPr>
        <w:wordWrap w:val="0"/>
        <w:spacing w:line="576" w:lineRule="exact"/>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因本</w:t>
      </w:r>
      <w:r>
        <w:rPr>
          <w:rFonts w:hint="eastAsia" w:ascii="仿宋_GB2312" w:hAnsi="仿宋_GB2312" w:eastAsia="仿宋_GB2312" w:cs="仿宋_GB2312"/>
          <w:sz w:val="28"/>
          <w:szCs w:val="28"/>
          <w:lang w:val="en-US" w:eastAsia="zh-CN"/>
        </w:rPr>
        <w:t>保证函</w:t>
      </w:r>
      <w:r>
        <w:rPr>
          <w:rFonts w:hint="eastAsia" w:ascii="仿宋_GB2312" w:hAnsi="仿宋_GB2312" w:eastAsia="仿宋_GB2312" w:cs="仿宋_GB2312"/>
          <w:sz w:val="28"/>
          <w:szCs w:val="28"/>
        </w:rPr>
        <w:t>发生的纠纷，可由双方协商解决，协商不成的，任何一方均可</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lang w:val="en-US" w:eastAsia="zh-Hans"/>
        </w:rPr>
        <w:t>本</w:t>
      </w:r>
      <w:r>
        <w:rPr>
          <w:rFonts w:hint="eastAsia" w:ascii="仿宋_GB2312" w:hAnsi="仿宋_GB2312" w:eastAsia="仿宋_GB2312" w:cs="仿宋_GB2312"/>
          <w:sz w:val="28"/>
          <w:szCs w:val="28"/>
          <w:u w:val="none"/>
        </w:rPr>
        <w:t>项目所在地</w:t>
      </w:r>
      <w:r>
        <w:rPr>
          <w:rFonts w:hint="eastAsia" w:ascii="仿宋_GB2312" w:hAnsi="仿宋_GB2312" w:eastAsia="仿宋_GB2312" w:cs="仿宋_GB2312"/>
          <w:sz w:val="28"/>
          <w:szCs w:val="28"/>
        </w:rPr>
        <w:t>人民法院</w:t>
      </w:r>
      <w:r>
        <w:rPr>
          <w:rFonts w:hint="eastAsia" w:ascii="仿宋_GB2312" w:hAnsi="仿宋_GB2312" w:eastAsia="仿宋_GB2312" w:cs="仿宋_GB2312"/>
          <w:sz w:val="28"/>
          <w:szCs w:val="28"/>
          <w:lang w:val="en-US" w:eastAsia="zh-CN"/>
        </w:rPr>
        <w:t>提起诉讼解决</w:t>
      </w:r>
      <w:r>
        <w:rPr>
          <w:rFonts w:hint="eastAsia" w:ascii="仿宋_GB2312" w:hAnsi="仿宋_GB2312" w:eastAsia="仿宋_GB2312" w:cs="仿宋_GB2312"/>
          <w:sz w:val="28"/>
          <w:szCs w:val="28"/>
        </w:rPr>
        <w:t>。</w:t>
      </w:r>
    </w:p>
    <w:p w14:paraId="6ED6DB1D">
      <w:pPr>
        <w:spacing w:line="576"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我方承诺我方所提供之连带保证已履行我方内部全部审批程序，</w:t>
      </w:r>
      <w:r>
        <w:rPr>
          <w:rFonts w:hint="eastAsia" w:ascii="仿宋_GB2312" w:hAnsi="仿宋_GB2312" w:eastAsia="仿宋_GB2312" w:cs="仿宋_GB2312"/>
          <w:sz w:val="28"/>
          <w:szCs w:val="28"/>
        </w:rPr>
        <w:t>本</w:t>
      </w:r>
      <w:r>
        <w:rPr>
          <w:rFonts w:hint="eastAsia" w:ascii="仿宋_GB2312" w:hAnsi="仿宋_GB2312" w:eastAsia="仿宋_GB2312" w:cs="仿宋_GB2312"/>
          <w:color w:val="auto"/>
          <w:sz w:val="28"/>
          <w:szCs w:val="28"/>
          <w:highlight w:val="none"/>
          <w:lang w:val="en-US" w:eastAsia="zh-CN"/>
        </w:rPr>
        <w:t>保证函</w:t>
      </w:r>
      <w:r>
        <w:rPr>
          <w:rFonts w:hint="eastAsia" w:ascii="仿宋_GB2312" w:hAnsi="仿宋_GB2312" w:eastAsia="仿宋_GB2312" w:cs="仿宋_GB2312"/>
          <w:sz w:val="28"/>
          <w:szCs w:val="28"/>
        </w:rPr>
        <w:t>自我方法定代表人 (或其授权代理人) 签字并加盖公章之日起生效。</w:t>
      </w:r>
      <w:r>
        <w:rPr>
          <w:rFonts w:hint="eastAsia" w:ascii="仿宋_GB2312" w:hAnsi="仿宋_GB2312" w:eastAsia="仿宋_GB2312" w:cs="仿宋_GB2312"/>
          <w:sz w:val="28"/>
          <w:szCs w:val="28"/>
          <w:lang w:val="en-US" w:eastAsia="zh-CN"/>
        </w:rPr>
        <w:t>主合同有关连带责任的约定或表述与本函不一致的，以本函为准。</w:t>
      </w:r>
    </w:p>
    <w:p w14:paraId="3E6121F4">
      <w:pPr>
        <w:spacing w:line="576" w:lineRule="exact"/>
        <w:ind w:firstLine="560" w:firstLineChars="200"/>
        <w:rPr>
          <w:rFonts w:hint="eastAsia" w:ascii="仿宋_GB2312" w:hAnsi="仿宋_GB2312" w:eastAsia="仿宋_GB2312" w:cs="仿宋_GB2312"/>
          <w:sz w:val="28"/>
          <w:szCs w:val="28"/>
        </w:rPr>
      </w:pPr>
    </w:p>
    <w:p w14:paraId="1861C6BA">
      <w:pPr>
        <w:spacing w:line="576" w:lineRule="exact"/>
        <w:rPr>
          <w:rFonts w:hint="eastAsia" w:ascii="仿宋_GB2312" w:hAnsi="仿宋_GB2312" w:eastAsia="仿宋_GB2312" w:cs="仿宋_GB2312"/>
          <w:sz w:val="28"/>
          <w:szCs w:val="28"/>
        </w:rPr>
      </w:pPr>
    </w:p>
    <w:p w14:paraId="2DE56202">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担保人名称：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(盖单位章)</w:t>
      </w:r>
    </w:p>
    <w:p w14:paraId="7E341CC2">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w:t>
      </w:r>
      <w:r>
        <w:rPr>
          <w:rFonts w:hint="eastAsia" w:ascii="仿宋_GB2312" w:hAnsi="仿宋_GB2312" w:eastAsia="仿宋_GB2312" w:cs="仿宋_GB2312"/>
          <w:sz w:val="28"/>
          <w:szCs w:val="28"/>
          <w:lang w:eastAsia="zh-CN"/>
        </w:rPr>
        <w:t>授权代理人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p>
    <w:p w14:paraId="50418AF8">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4A77CD9A">
      <w:pPr>
        <w:spacing w:line="576"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p>
    <w:p w14:paraId="640BD074">
      <w:pPr>
        <w:spacing w:line="576"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14A05B8">
      <w:pPr>
        <w:keepNext/>
        <w:keepLines/>
        <w:snapToGrid/>
        <w:spacing w:line="576" w:lineRule="exact"/>
        <w:outlineLvl w:val="9"/>
        <w:rPr>
          <w:rFonts w:hint="eastAsia" w:ascii="仿宋_GB2312" w:hAnsi="仿宋_GB2312" w:eastAsia="仿宋_GB2312" w:cs="仿宋_GB2312"/>
          <w:b w:val="0"/>
          <w:bCs w:val="0"/>
          <w:color w:val="auto"/>
          <w:sz w:val="28"/>
          <w:szCs w:val="28"/>
          <w:highlight w:val="none"/>
          <w:lang w:bidi="ar"/>
        </w:rPr>
      </w:pPr>
    </w:p>
    <w:p w14:paraId="128DD3C6">
      <w:pPr>
        <w:numPr>
          <w:ilvl w:val="0"/>
          <w:numId w:val="0"/>
        </w:numPr>
        <w:spacing w:line="576" w:lineRule="exact"/>
        <w:jc w:val="left"/>
        <w:outlineLvl w:val="2"/>
        <w:rPr>
          <w:rFonts w:hint="eastAsia" w:ascii="仿宋_GB2312" w:hAnsi="仿宋_GB2312" w:eastAsia="仿宋_GB2312" w:cs="仿宋_GB2312"/>
          <w:b/>
          <w:bCs/>
          <w:sz w:val="28"/>
          <w:szCs w:val="28"/>
          <w:highlight w:val="none"/>
          <w:lang w:val="en-US" w:eastAsia="zh-CN"/>
        </w:rPr>
        <w:sectPr>
          <w:footerReference r:id="rId12" w:type="first"/>
          <w:headerReference r:id="rId10" w:type="default"/>
          <w:footerReference r:id="rId11" w:type="default"/>
          <w:pgSz w:w="11906" w:h="16838"/>
          <w:pgMar w:top="1440" w:right="1800" w:bottom="1440" w:left="1800" w:header="851" w:footer="992" w:gutter="0"/>
          <w:pgNumType w:fmt="decimal"/>
          <w:cols w:space="720" w:num="1"/>
          <w:titlePg/>
          <w:docGrid w:type="lines" w:linePitch="312" w:charSpace="0"/>
        </w:sectPr>
      </w:pPr>
    </w:p>
    <w:p w14:paraId="04D9D3C7">
      <w:pPr>
        <w:numPr>
          <w:ilvl w:val="0"/>
          <w:numId w:val="0"/>
        </w:numPr>
        <w:spacing w:line="576" w:lineRule="exact"/>
        <w:jc w:val="left"/>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4.履约担保格式，仅适用于连带责任保证形式</w:t>
      </w:r>
    </w:p>
    <w:p w14:paraId="648A7226">
      <w:pPr>
        <w:spacing w:line="576" w:lineRule="exact"/>
        <w:ind w:firstLine="0" w:firstLineChars="0"/>
        <w:jc w:val="center"/>
        <w:rPr>
          <w:rFonts w:hint="eastAsia" w:ascii="仿宋_GB2312" w:hAnsi="仿宋_GB2312" w:eastAsia="仿宋_GB2312" w:cs="仿宋_GB2312"/>
          <w:b/>
          <w:bCs/>
          <w:sz w:val="36"/>
          <w:szCs w:val="36"/>
          <w:u w:val="none"/>
          <w:lang w:val="en-US" w:eastAsia="zh-CN"/>
        </w:rPr>
      </w:pPr>
      <w:r>
        <w:rPr>
          <w:rFonts w:hint="eastAsia" w:ascii="仿宋_GB2312" w:hAnsi="仿宋_GB2312" w:eastAsia="仿宋_GB2312" w:cs="仿宋_GB2312"/>
          <w:b/>
          <w:bCs/>
          <w:sz w:val="36"/>
          <w:szCs w:val="36"/>
          <w:u w:val="none"/>
        </w:rPr>
        <w:t>连带责任保证函</w:t>
      </w:r>
    </w:p>
    <w:p w14:paraId="4A60FD46">
      <w:pPr>
        <w:spacing w:line="576" w:lineRule="exact"/>
        <w:ind w:firstLine="0" w:firstLineChars="0"/>
        <w:rPr>
          <w:rFonts w:hint="eastAsia" w:ascii="仿宋_GB2312" w:hAnsi="仿宋_GB2312" w:eastAsia="仿宋_GB2312" w:cs="仿宋_GB2312"/>
          <w:sz w:val="28"/>
          <w:szCs w:val="28"/>
          <w:lang w:eastAsia="zh-Hans"/>
        </w:rPr>
      </w:pPr>
      <w:r>
        <w:rPr>
          <w:rFonts w:hint="eastAsia" w:hAnsi="仿宋_GB2312" w:cs="仿宋_GB2312"/>
          <w:sz w:val="28"/>
          <w:szCs w:val="28"/>
          <w:u w:val="none"/>
          <w:lang w:val="en-US" w:eastAsia="zh-CN"/>
        </w:rPr>
        <w:t>甲方</w:t>
      </w:r>
      <w:r>
        <w:rPr>
          <w:rFonts w:hint="eastAsia" w:ascii="仿宋_GB2312" w:hAnsi="仿宋_GB2312" w:eastAsia="仿宋_GB2312" w:cs="仿宋_GB2312"/>
          <w:sz w:val="28"/>
          <w:szCs w:val="28"/>
          <w:u w:val="none"/>
          <w:lang w:eastAsia="zh-Hans"/>
        </w:rPr>
        <w:t>名称</w:t>
      </w:r>
      <w:r>
        <w:rPr>
          <w:rFonts w:hint="eastAsia" w:ascii="仿宋_GB2312" w:hAnsi="仿宋_GB2312" w:eastAsia="仿宋_GB2312" w:cs="仿宋_GB2312"/>
          <w:sz w:val="28"/>
          <w:szCs w:val="28"/>
          <w:lang w:eastAsia="zh-Hans"/>
        </w:rPr>
        <w:t>：</w:t>
      </w:r>
    </w:p>
    <w:p w14:paraId="0E09482F">
      <w:pPr>
        <w:wordWrap/>
        <w:spacing w:line="576" w:lineRule="exact"/>
        <w:ind w:firstLine="560" w:firstLineChars="200"/>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sz w:val="28"/>
          <w:szCs w:val="28"/>
          <w:lang w:eastAsia="zh-Hans"/>
        </w:rPr>
        <w:t>鉴于</w:t>
      </w:r>
      <w:r>
        <w:rPr>
          <w:rFonts w:hint="eastAsia" w:hAnsi="仿宋_GB2312" w:cs="仿宋_GB2312"/>
          <w:sz w:val="28"/>
          <w:szCs w:val="28"/>
          <w:lang w:eastAsia="zh-CN"/>
        </w:rPr>
        <w:t>甲方</w:t>
      </w:r>
      <w:r>
        <w:rPr>
          <w:rFonts w:hint="eastAsia" w:ascii="仿宋_GB2312" w:hAnsi="仿宋_GB2312" w:eastAsia="仿宋_GB2312" w:cs="仿宋_GB2312"/>
          <w:sz w:val="28"/>
          <w:szCs w:val="28"/>
          <w:lang w:eastAsia="zh-Hans"/>
        </w:rPr>
        <w:t>名称（以下简称“</w:t>
      </w:r>
      <w:r>
        <w:rPr>
          <w:rFonts w:hint="eastAsia" w:hAnsi="仿宋_GB2312" w:cs="仿宋_GB2312"/>
          <w:sz w:val="28"/>
          <w:szCs w:val="28"/>
          <w:lang w:eastAsia="zh-CN"/>
        </w:rPr>
        <w:t>甲方</w:t>
      </w:r>
      <w:r>
        <w:rPr>
          <w:rFonts w:hint="eastAsia" w:ascii="仿宋_GB2312" w:hAnsi="仿宋_GB2312" w:eastAsia="仿宋_GB2312" w:cs="仿宋_GB2312"/>
          <w:sz w:val="28"/>
          <w:szCs w:val="28"/>
          <w:lang w:eastAsia="zh-Hans"/>
        </w:rPr>
        <w:t>”）与</w:t>
      </w:r>
      <w:r>
        <w:rPr>
          <w:rFonts w:hint="eastAsia" w:hAnsi="仿宋_GB2312" w:cs="仿宋_GB2312"/>
          <w:sz w:val="28"/>
          <w:szCs w:val="28"/>
          <w:lang w:eastAsia="zh-CN"/>
        </w:rPr>
        <w:t>乙方</w:t>
      </w:r>
      <w:r>
        <w:rPr>
          <w:rFonts w:hint="eastAsia" w:ascii="仿宋_GB2312" w:hAnsi="仿宋_GB2312" w:eastAsia="仿宋_GB2312" w:cs="仿宋_GB2312"/>
          <w:sz w:val="28"/>
          <w:szCs w:val="28"/>
          <w:lang w:eastAsia="zh-Hans"/>
        </w:rPr>
        <w:t>名称（以下称“</w:t>
      </w:r>
      <w:r>
        <w:rPr>
          <w:rFonts w:hint="eastAsia" w:hAnsi="仿宋_GB2312" w:cs="仿宋_GB2312"/>
          <w:sz w:val="28"/>
          <w:szCs w:val="28"/>
          <w:lang w:eastAsia="zh-CN"/>
        </w:rPr>
        <w:t>乙方</w:t>
      </w:r>
      <w:r>
        <w:rPr>
          <w:rFonts w:hint="eastAsia" w:ascii="仿宋_GB2312" w:hAnsi="仿宋_GB2312" w:eastAsia="仿宋_GB2312" w:cs="仿宋_GB2312"/>
          <w:sz w:val="28"/>
          <w:szCs w:val="28"/>
          <w:lang w:eastAsia="zh-Hans"/>
        </w:rPr>
        <w:t>”） 于     年     月     日就 工程名称 （</w:t>
      </w:r>
      <w:r>
        <w:rPr>
          <w:rFonts w:hint="eastAsia" w:ascii="仿宋_GB2312" w:hAnsi="仿宋_GB2312" w:eastAsia="仿宋_GB2312" w:cs="仿宋_GB2312"/>
          <w:sz w:val="28"/>
          <w:szCs w:val="28"/>
          <w:lang w:val="en-US" w:eastAsia="zh-Hans"/>
        </w:rPr>
        <w:t>下称“本项目”</w:t>
      </w:r>
      <w:r>
        <w:rPr>
          <w:rFonts w:hint="eastAsia" w:ascii="仿宋_GB2312" w:hAnsi="仿宋_GB2312" w:eastAsia="仿宋_GB2312" w:cs="仿宋_GB2312"/>
          <w:sz w:val="28"/>
          <w:szCs w:val="28"/>
          <w:lang w:eastAsia="zh-Hans"/>
        </w:rPr>
        <w:t>）施工及有关事项协商一致共同签订《建设工程施工合同》（</w:t>
      </w:r>
      <w:r>
        <w:rPr>
          <w:rFonts w:hint="eastAsia" w:ascii="仿宋_GB2312" w:hAnsi="仿宋_GB2312" w:eastAsia="仿宋_GB2312" w:cs="仿宋_GB2312"/>
          <w:sz w:val="28"/>
          <w:szCs w:val="28"/>
          <w:lang w:val="en-US" w:eastAsia="zh-Hans"/>
        </w:rPr>
        <w:t>下称“</w:t>
      </w:r>
      <w:r>
        <w:rPr>
          <w:rFonts w:hint="eastAsia" w:ascii="仿宋_GB2312" w:hAnsi="仿宋_GB2312" w:eastAsia="仿宋_GB2312" w:cs="仿宋_GB2312"/>
          <w:sz w:val="28"/>
          <w:szCs w:val="28"/>
          <w:lang w:val="en-US" w:eastAsia="zh-CN"/>
        </w:rPr>
        <w:t>主</w:t>
      </w:r>
      <w:r>
        <w:rPr>
          <w:rFonts w:hint="eastAsia" w:ascii="仿宋_GB2312" w:hAnsi="仿宋_GB2312" w:eastAsia="仿宋_GB2312" w:cs="仿宋_GB2312"/>
          <w:sz w:val="28"/>
          <w:szCs w:val="28"/>
          <w:lang w:val="en-US" w:eastAsia="zh-Hans"/>
        </w:rPr>
        <w:t>合同”</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kern w:val="2"/>
          <w:sz w:val="28"/>
          <w:szCs w:val="28"/>
          <w:lang w:val="en-US" w:eastAsia="zh-CN" w:bidi="ar"/>
        </w:rPr>
        <w:t>为保障你方合同权益，现特向你方出具本保证函：</w:t>
      </w:r>
    </w:p>
    <w:p w14:paraId="0AA78130">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
        </w:rPr>
        <w:t>1.</w:t>
      </w:r>
      <w:r>
        <w:rPr>
          <w:rFonts w:hint="eastAsia" w:ascii="仿宋_GB2312" w:hAnsi="仿宋_GB2312" w:eastAsia="仿宋_GB2312" w:cs="仿宋_GB2312"/>
          <w:sz w:val="28"/>
          <w:szCs w:val="28"/>
        </w:rPr>
        <w:t>我方愿</w:t>
      </w:r>
      <w:r>
        <w:rPr>
          <w:rFonts w:hint="eastAsia" w:ascii="仿宋_GB2312" w:hAnsi="仿宋_GB2312" w:eastAsia="仿宋_GB2312" w:cs="仿宋_GB2312"/>
          <w:sz w:val="28"/>
          <w:szCs w:val="28"/>
          <w:lang w:val="en-US" w:eastAsia="zh-Hans"/>
        </w:rPr>
        <w:t>以</w:t>
      </w:r>
      <w:r>
        <w:rPr>
          <w:rFonts w:hint="eastAsia" w:hAnsi="仿宋_GB2312" w:cs="仿宋_GB2312"/>
          <w:sz w:val="28"/>
          <w:szCs w:val="28"/>
          <w:lang w:val="en-US" w:eastAsia="zh-CN"/>
        </w:rPr>
        <w:t>乙方</w:t>
      </w:r>
      <w:r>
        <w:rPr>
          <w:rFonts w:hint="eastAsia" w:ascii="仿宋_GB2312" w:hAnsi="仿宋_GB2312" w:eastAsia="仿宋_GB2312" w:cs="仿宋_GB2312"/>
          <w:sz w:val="28"/>
          <w:szCs w:val="28"/>
          <w:lang w:val="en-US" w:eastAsia="zh-Hans"/>
        </w:rPr>
        <w:t>为被担保人</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rPr>
        <w:t>就</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履行</w:t>
      </w:r>
      <w:r>
        <w:rPr>
          <w:rFonts w:hint="eastAsia" w:ascii="仿宋_GB2312" w:hAnsi="仿宋_GB2312" w:eastAsia="仿宋_GB2312" w:cs="仿宋_GB2312"/>
          <w:sz w:val="28"/>
          <w:szCs w:val="28"/>
          <w:lang w:val="en-US" w:eastAsia="zh-CN"/>
        </w:rPr>
        <w:t>主</w:t>
      </w:r>
      <w:r>
        <w:rPr>
          <w:rFonts w:hint="eastAsia" w:ascii="仿宋_GB2312" w:hAnsi="仿宋_GB2312" w:eastAsia="仿宋_GB2312" w:cs="仿宋_GB2312"/>
          <w:sz w:val="28"/>
          <w:szCs w:val="28"/>
          <w:lang w:val="en-US" w:eastAsia="zh-Hans"/>
        </w:rPr>
        <w:t>合同约定之义务</w:t>
      </w:r>
      <w:r>
        <w:rPr>
          <w:rFonts w:hint="eastAsia" w:ascii="仿宋_GB2312" w:hAnsi="仿宋_GB2312" w:eastAsia="仿宋_GB2312" w:cs="仿宋_GB2312"/>
          <w:sz w:val="28"/>
          <w:szCs w:val="28"/>
        </w:rPr>
        <w:t>，向你方提供连带责任保证。</w:t>
      </w:r>
      <w:r>
        <w:rPr>
          <w:rFonts w:hint="eastAsia" w:ascii="仿宋_GB2312" w:hAnsi="仿宋_GB2312" w:eastAsia="仿宋_GB2312" w:cs="仿宋_GB2312"/>
          <w:kern w:val="2"/>
          <w:sz w:val="28"/>
          <w:szCs w:val="28"/>
          <w:lang w:val="en-US" w:eastAsia="zh-CN" w:bidi="ar"/>
        </w:rPr>
        <w:t>本函为不可撤销的连带责任保证担保函，一经作出，即时生效。未经你方同意，不得撤销。</w:t>
      </w:r>
    </w:p>
    <w:p w14:paraId="2F92E5D4">
      <w:pPr>
        <w:numPr>
          <w:ilvl w:val="0"/>
          <w:numId w:val="0"/>
        </w:numPr>
        <w:wordWrap/>
        <w:spacing w:line="576"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kern w:val="2"/>
          <w:sz w:val="28"/>
          <w:szCs w:val="28"/>
          <w:lang w:val="en-US" w:eastAsia="zh-CN" w:bidi="ar"/>
        </w:rPr>
        <w:t>保证担保的范围：包括但不限于合同主债权、利息、违约金、损害赔偿金以及实现债权的费用（包括但不限于律师服务费、诉讼费用、拍卖费用、公告费用、评估费用）</w:t>
      </w:r>
      <w:r>
        <w:rPr>
          <w:rFonts w:hint="eastAsia" w:ascii="仿宋_GB2312" w:hAnsi="仿宋_GB2312" w:eastAsia="仿宋_GB2312" w:cs="仿宋_GB2312"/>
          <w:sz w:val="28"/>
          <w:szCs w:val="28"/>
        </w:rPr>
        <w:t>。</w:t>
      </w:r>
    </w:p>
    <w:p w14:paraId="190BF465">
      <w:pPr>
        <w:numPr>
          <w:ilvl w:val="0"/>
          <w:numId w:val="0"/>
        </w:num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担保期限：保证人承担保证责任的期间为自被担保人的主债务履行期限届满之日起三年</w:t>
      </w:r>
      <w:r>
        <w:rPr>
          <w:rFonts w:hint="eastAsia" w:ascii="仿宋_GB2312" w:hAnsi="仿宋_GB2312" w:eastAsia="仿宋_GB2312" w:cs="仿宋_GB2312"/>
          <w:sz w:val="28"/>
          <w:szCs w:val="28"/>
        </w:rPr>
        <w:t>。</w:t>
      </w:r>
    </w:p>
    <w:p w14:paraId="1B8B03D9">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
        </w:rPr>
        <w:t>本函之外，无论主合同被保证债权是否同时设有物（权利）的担保（包括债务人提供的物（权）的担保）、人的保证等典型/非典型担保，你方有权对所有担保自主选择以任一或两个及以上担保组合的方式主张实现其债权，不受担保类别、担保额度或担保顺序等限制，我方对你方届时被担保债权实现的选择方式无异议。</w:t>
      </w:r>
    </w:p>
    <w:p w14:paraId="2FA732C1">
      <w:pPr>
        <w:wordWrap/>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CN"/>
        </w:rPr>
        <w:t>5.担保期限</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如被担保人未按合同约定履行义务而需向你方支付相应款项或承担相应责任时，</w:t>
      </w:r>
      <w:r>
        <w:rPr>
          <w:rFonts w:hint="eastAsia" w:ascii="仿宋_GB2312" w:hAnsi="仿宋_GB2312" w:eastAsia="仿宋_GB2312" w:cs="仿宋_GB2312"/>
          <w:sz w:val="28"/>
          <w:szCs w:val="28"/>
        </w:rPr>
        <w:t>我方在收到你方以书面形式提出的</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w:t>
      </w:r>
      <w:r>
        <w:rPr>
          <w:rFonts w:hint="eastAsia" w:ascii="仿宋_GB2312" w:hAnsi="仿宋_GB2312" w:eastAsia="仿宋_GB2312" w:cs="仿宋_GB2312"/>
          <w:sz w:val="28"/>
          <w:szCs w:val="28"/>
        </w:rPr>
        <w:t>后（无须你方</w:t>
      </w:r>
      <w:r>
        <w:rPr>
          <w:rFonts w:hint="eastAsia" w:ascii="仿宋_GB2312" w:hAnsi="仿宋_GB2312" w:eastAsia="仿宋_GB2312" w:cs="仿宋_GB2312"/>
          <w:sz w:val="28"/>
          <w:szCs w:val="28"/>
          <w:lang w:val="en-US" w:eastAsia="zh-CN"/>
        </w:rPr>
        <w:t>提供</w:t>
      </w:r>
      <w:r>
        <w:rPr>
          <w:rFonts w:hint="eastAsia" w:ascii="仿宋_GB2312" w:hAnsi="仿宋_GB2312" w:eastAsia="仿宋_GB2312" w:cs="仿宋_GB2312"/>
          <w:sz w:val="28"/>
          <w:szCs w:val="28"/>
        </w:rPr>
        <w:t>任何证明或证据），在7日内无条件支付</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Hans"/>
        </w:rPr>
        <w:t>你方</w:t>
      </w:r>
      <w:r>
        <w:rPr>
          <w:rFonts w:hint="eastAsia" w:ascii="仿宋_GB2312" w:hAnsi="仿宋_GB2312" w:eastAsia="仿宋_GB2312" w:cs="仿宋_GB2312"/>
          <w:sz w:val="28"/>
          <w:szCs w:val="28"/>
          <w:lang w:eastAsia="zh-Hans"/>
        </w:rPr>
        <w:t>书面</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eastAsia="zh-Hans"/>
        </w:rPr>
        <w:t>通知</w:t>
      </w:r>
      <w:r>
        <w:rPr>
          <w:rFonts w:hint="eastAsia" w:ascii="仿宋_GB2312" w:hAnsi="仿宋_GB2312" w:eastAsia="仿宋_GB2312" w:cs="仿宋_GB2312"/>
          <w:sz w:val="28"/>
          <w:szCs w:val="28"/>
          <w:lang w:val="en-US" w:eastAsia="zh-Hans"/>
        </w:rPr>
        <w:t>书</w:t>
      </w:r>
      <w:r>
        <w:rPr>
          <w:rFonts w:hint="eastAsia" w:ascii="仿宋_GB2312" w:hAnsi="仿宋_GB2312" w:eastAsia="仿宋_GB2312" w:cs="仿宋_GB2312"/>
          <w:sz w:val="28"/>
          <w:szCs w:val="28"/>
          <w:lang w:eastAsia="zh-Hans"/>
        </w:rPr>
        <w:t>即为</w:t>
      </w:r>
      <w:r>
        <w:rPr>
          <w:rFonts w:hint="eastAsia" w:ascii="仿宋_GB2312" w:hAnsi="仿宋_GB2312" w:eastAsia="仿宋_GB2312" w:cs="仿宋_GB2312"/>
          <w:sz w:val="28"/>
          <w:szCs w:val="28"/>
          <w:lang w:val="en-US" w:eastAsia="zh-Hans"/>
        </w:rPr>
        <w:t>我方</w:t>
      </w:r>
      <w:r>
        <w:rPr>
          <w:rFonts w:hint="eastAsia" w:ascii="仿宋_GB2312" w:hAnsi="仿宋_GB2312" w:eastAsia="仿宋_GB2312" w:cs="仿宋_GB2312"/>
          <w:sz w:val="28"/>
          <w:szCs w:val="28"/>
          <w:lang w:eastAsia="zh-Hans"/>
        </w:rPr>
        <w:t>付款</w:t>
      </w:r>
      <w:r>
        <w:rPr>
          <w:rFonts w:hint="eastAsia" w:ascii="仿宋_GB2312" w:hAnsi="仿宋_GB2312" w:eastAsia="仿宋_GB2312" w:cs="仿宋_GB2312"/>
          <w:sz w:val="28"/>
          <w:szCs w:val="28"/>
          <w:lang w:val="en-US" w:eastAsia="zh-CN"/>
        </w:rPr>
        <w:t>所</w:t>
      </w:r>
      <w:r>
        <w:rPr>
          <w:rFonts w:hint="eastAsia" w:ascii="仿宋_GB2312" w:hAnsi="仿宋_GB2312" w:eastAsia="仿宋_GB2312" w:cs="仿宋_GB2312"/>
          <w:sz w:val="28"/>
          <w:szCs w:val="28"/>
          <w:lang w:eastAsia="zh-Hans"/>
        </w:rPr>
        <w:t>要求之</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lang w:eastAsia="zh-Hans"/>
        </w:rPr>
        <w:t>单据。</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lang w:val="en-US" w:eastAsia="zh-Hans"/>
        </w:rPr>
        <w:t>通知书送达地址如下：</w:t>
      </w:r>
    </w:p>
    <w:p w14:paraId="2D68C06A">
      <w:pPr>
        <w:wordWrap/>
        <w:spacing w:line="576" w:lineRule="exact"/>
        <w:ind w:firstLine="560" w:firstLineChars="200"/>
        <w:rPr>
          <w:rFonts w:hint="eastAsia" w:ascii="仿宋_GB2312" w:hAnsi="仿宋_GB2312" w:eastAsia="仿宋_GB2312" w:cs="仿宋_GB2312"/>
          <w:sz w:val="28"/>
          <w:szCs w:val="28"/>
          <w:lang w:val="en-US" w:eastAsia="zh-Hans"/>
        </w:rPr>
      </w:pPr>
      <w:r>
        <w:rPr>
          <w:rFonts w:hint="eastAsia" w:ascii="仿宋_GB2312" w:hAnsi="仿宋_GB2312" w:eastAsia="仿宋_GB2312" w:cs="仿宋_GB2312"/>
          <w:sz w:val="28"/>
          <w:szCs w:val="28"/>
          <w:lang w:val="en-US" w:eastAsia="zh-Hans"/>
        </w:rPr>
        <w:t>收件人：       电话：</w:t>
      </w:r>
    </w:p>
    <w:p w14:paraId="34B91429">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Hans"/>
        </w:rPr>
        <w:t>地址：</w:t>
      </w:r>
    </w:p>
    <w:p w14:paraId="6C14CED9">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kern w:val="2"/>
          <w:sz w:val="28"/>
          <w:szCs w:val="28"/>
          <w:lang w:val="en-US" w:eastAsia="zh-CN" w:bidi="ar"/>
        </w:rPr>
        <w:t>本函出具后，你方与被担保人就主合同范围内之合同签订、变更（包括但不限于：数量、标的物、价款、债务履行期限等），无须再告知、征求我方意见，</w:t>
      </w:r>
      <w:r>
        <w:rPr>
          <w:rFonts w:hint="eastAsia" w:ascii="仿宋_GB2312" w:hAnsi="仿宋_GB2312" w:eastAsia="仿宋_GB2312" w:cs="仿宋_GB2312"/>
          <w:sz w:val="28"/>
          <w:szCs w:val="28"/>
          <w:lang w:val="en-US" w:eastAsia="zh-Hans"/>
        </w:rPr>
        <w:t>无论我方是否收到该变更</w:t>
      </w:r>
      <w:r>
        <w:rPr>
          <w:rFonts w:hint="eastAsia" w:ascii="仿宋_GB2312" w:hAnsi="仿宋_GB2312" w:eastAsia="仿宋_GB2312" w:cs="仿宋_GB2312"/>
          <w:sz w:val="28"/>
          <w:szCs w:val="28"/>
          <w:lang w:eastAsia="zh-Hans"/>
        </w:rPr>
        <w:t>，</w:t>
      </w:r>
      <w:r>
        <w:rPr>
          <w:rFonts w:hint="eastAsia" w:ascii="仿宋_GB2312" w:hAnsi="仿宋_GB2312" w:eastAsia="仿宋_GB2312" w:cs="仿宋_GB2312"/>
          <w:sz w:val="28"/>
          <w:szCs w:val="28"/>
          <w:lang w:val="en-US" w:eastAsia="zh-CN"/>
        </w:rPr>
        <w:t>均</w:t>
      </w:r>
      <w:r>
        <w:rPr>
          <w:rFonts w:hint="eastAsia" w:ascii="仿宋_GB2312" w:hAnsi="仿宋_GB2312" w:eastAsia="仿宋_GB2312" w:cs="仿宋_GB2312"/>
          <w:kern w:val="2"/>
          <w:sz w:val="28"/>
          <w:szCs w:val="28"/>
          <w:lang w:val="en-US" w:eastAsia="zh-CN" w:bidi="ar"/>
        </w:rPr>
        <w:t>视为我方对相关内容的认可，我司承诺仍将继续按本函之内容承担连带保证责任</w:t>
      </w:r>
      <w:r>
        <w:rPr>
          <w:rFonts w:hint="eastAsia" w:ascii="仿宋_GB2312" w:hAnsi="仿宋_GB2312" w:eastAsia="仿宋_GB2312" w:cs="仿宋_GB2312"/>
          <w:sz w:val="28"/>
          <w:szCs w:val="28"/>
        </w:rPr>
        <w:t>。</w:t>
      </w:r>
    </w:p>
    <w:p w14:paraId="43067257">
      <w:pPr>
        <w:wordWrap/>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w:t>
      </w:r>
      <w:r>
        <w:rPr>
          <w:rFonts w:hint="eastAsia" w:ascii="仿宋_GB2312" w:hAnsi="仿宋_GB2312" w:eastAsia="仿宋_GB2312" w:cs="仿宋_GB2312"/>
          <w:sz w:val="28"/>
          <w:szCs w:val="28"/>
        </w:rPr>
        <w:t>对</w:t>
      </w:r>
      <w:r>
        <w:rPr>
          <w:rFonts w:hint="eastAsia" w:ascii="仿宋_GB2312" w:hAnsi="仿宋_GB2312" w:eastAsia="仿宋_GB2312" w:cs="仿宋_GB2312"/>
          <w:sz w:val="28"/>
          <w:szCs w:val="28"/>
          <w:lang w:val="en-US" w:eastAsia="zh-CN"/>
        </w:rPr>
        <w:t>被担保人</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主合同</w:t>
      </w:r>
      <w:r>
        <w:rPr>
          <w:rFonts w:hint="eastAsia" w:ascii="仿宋_GB2312" w:hAnsi="仿宋_GB2312" w:eastAsia="仿宋_GB2312" w:cs="仿宋_GB2312"/>
          <w:sz w:val="28"/>
          <w:szCs w:val="28"/>
        </w:rPr>
        <w:t>不成立、不生效、无效、被撤销、被解除后</w:t>
      </w:r>
      <w:r>
        <w:rPr>
          <w:rFonts w:hint="eastAsia" w:ascii="仿宋_GB2312" w:hAnsi="仿宋_GB2312" w:eastAsia="仿宋_GB2312" w:cs="仿宋_GB2312"/>
          <w:sz w:val="28"/>
          <w:szCs w:val="28"/>
          <w:lang w:val="en-US" w:eastAsia="zh-CN"/>
        </w:rPr>
        <w:t>等情形下应</w:t>
      </w:r>
      <w:r>
        <w:rPr>
          <w:rFonts w:hint="eastAsia" w:ascii="仿宋_GB2312" w:hAnsi="仿宋_GB2312" w:eastAsia="仿宋_GB2312" w:cs="仿宋_GB2312"/>
          <w:sz w:val="28"/>
          <w:szCs w:val="28"/>
        </w:rPr>
        <w:t>承担的</w:t>
      </w:r>
      <w:r>
        <w:rPr>
          <w:rFonts w:hint="eastAsia" w:ascii="仿宋_GB2312" w:hAnsi="仿宋_GB2312" w:eastAsia="仿宋_GB2312" w:cs="仿宋_GB2312"/>
          <w:sz w:val="28"/>
          <w:szCs w:val="28"/>
          <w:lang w:val="en-US" w:eastAsia="zh-CN"/>
        </w:rPr>
        <w:t>款项支付</w:t>
      </w:r>
      <w:r>
        <w:rPr>
          <w:rFonts w:hint="eastAsia" w:ascii="仿宋_GB2312" w:hAnsi="仿宋_GB2312" w:eastAsia="仿宋_GB2312" w:cs="仿宋_GB2312"/>
          <w:sz w:val="28"/>
          <w:szCs w:val="28"/>
        </w:rPr>
        <w:t>责任或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赔偿责任</w:t>
      </w:r>
      <w:r>
        <w:rPr>
          <w:rFonts w:hint="eastAsia" w:ascii="仿宋_GB2312" w:hAnsi="仿宋_GB2312" w:eastAsia="仿宋_GB2312" w:cs="仿宋_GB2312"/>
          <w:sz w:val="28"/>
          <w:szCs w:val="28"/>
          <w:lang w:val="en-US" w:eastAsia="zh-CN"/>
        </w:rPr>
        <w:t>等（若有）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亦</w:t>
      </w:r>
      <w:r>
        <w:rPr>
          <w:rFonts w:hint="eastAsia" w:ascii="仿宋_GB2312" w:hAnsi="仿宋_GB2312" w:eastAsia="仿宋_GB2312" w:cs="仿宋_GB2312"/>
          <w:sz w:val="28"/>
          <w:szCs w:val="28"/>
        </w:rPr>
        <w:t>承担连带</w:t>
      </w:r>
      <w:r>
        <w:rPr>
          <w:rFonts w:hint="eastAsia" w:ascii="仿宋_GB2312" w:hAnsi="仿宋_GB2312" w:eastAsia="仿宋_GB2312" w:cs="仿宋_GB2312"/>
          <w:sz w:val="28"/>
          <w:szCs w:val="28"/>
          <w:lang w:val="en-US" w:eastAsia="zh-CN"/>
        </w:rPr>
        <w:t>支付</w:t>
      </w:r>
      <w:r>
        <w:rPr>
          <w:rFonts w:hint="eastAsia" w:ascii="仿宋_GB2312" w:hAnsi="仿宋_GB2312" w:eastAsia="仿宋_GB2312" w:cs="仿宋_GB2312"/>
          <w:sz w:val="28"/>
          <w:szCs w:val="28"/>
        </w:rPr>
        <w:t>责任。</w:t>
      </w:r>
    </w:p>
    <w:p w14:paraId="6F968D31">
      <w:pPr>
        <w:wordWrap/>
        <w:spacing w:line="576"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因本</w:t>
      </w:r>
      <w:r>
        <w:rPr>
          <w:rFonts w:hint="eastAsia" w:ascii="仿宋_GB2312" w:hAnsi="仿宋_GB2312" w:eastAsia="仿宋_GB2312" w:cs="仿宋_GB2312"/>
          <w:sz w:val="28"/>
          <w:szCs w:val="28"/>
          <w:lang w:val="en-US" w:eastAsia="zh-CN"/>
        </w:rPr>
        <w:t>保证函</w:t>
      </w:r>
      <w:r>
        <w:rPr>
          <w:rFonts w:hint="eastAsia" w:ascii="仿宋_GB2312" w:hAnsi="仿宋_GB2312" w:eastAsia="仿宋_GB2312" w:cs="仿宋_GB2312"/>
          <w:sz w:val="28"/>
          <w:szCs w:val="28"/>
        </w:rPr>
        <w:t>发生的纠纷，可由双方协商解决，协商不成的，任何一方均可</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lang w:val="en-US" w:eastAsia="zh-Hans"/>
        </w:rPr>
        <w:t>本</w:t>
      </w:r>
      <w:r>
        <w:rPr>
          <w:rFonts w:hint="eastAsia" w:ascii="仿宋_GB2312" w:hAnsi="仿宋_GB2312" w:eastAsia="仿宋_GB2312" w:cs="仿宋_GB2312"/>
          <w:sz w:val="28"/>
          <w:szCs w:val="28"/>
          <w:u w:val="none"/>
        </w:rPr>
        <w:t>项目所在地</w:t>
      </w:r>
      <w:r>
        <w:rPr>
          <w:rFonts w:hint="eastAsia" w:ascii="仿宋_GB2312" w:hAnsi="仿宋_GB2312" w:eastAsia="仿宋_GB2312" w:cs="仿宋_GB2312"/>
          <w:sz w:val="28"/>
          <w:szCs w:val="28"/>
        </w:rPr>
        <w:t>人民法院</w:t>
      </w:r>
      <w:r>
        <w:rPr>
          <w:rFonts w:hint="eastAsia" w:ascii="仿宋_GB2312" w:hAnsi="仿宋_GB2312" w:eastAsia="仿宋_GB2312" w:cs="仿宋_GB2312"/>
          <w:sz w:val="28"/>
          <w:szCs w:val="28"/>
          <w:lang w:val="en-US" w:eastAsia="zh-CN"/>
        </w:rPr>
        <w:t>提起诉讼解决</w:t>
      </w:r>
      <w:r>
        <w:rPr>
          <w:rFonts w:hint="eastAsia" w:ascii="仿宋_GB2312" w:hAnsi="仿宋_GB2312" w:eastAsia="仿宋_GB2312" w:cs="仿宋_GB2312"/>
          <w:sz w:val="28"/>
          <w:szCs w:val="28"/>
        </w:rPr>
        <w:t>。</w:t>
      </w:r>
    </w:p>
    <w:p w14:paraId="6B678EB5">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我方承诺我方所提供之连带保证是有效的且已履行我方内部全部审批程序，</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highlight w:val="none"/>
          <w:lang w:val="en-US" w:eastAsia="zh-CN"/>
        </w:rPr>
        <w:t>保证函</w:t>
      </w:r>
      <w:r>
        <w:rPr>
          <w:rFonts w:hint="eastAsia" w:ascii="仿宋_GB2312" w:hAnsi="仿宋_GB2312" w:eastAsia="仿宋_GB2312" w:cs="仿宋_GB2312"/>
          <w:sz w:val="28"/>
          <w:szCs w:val="28"/>
        </w:rPr>
        <w:t>自我方法定代表人 (或其授权代理人) 签字并加盖公章之日起生效。</w:t>
      </w:r>
      <w:r>
        <w:rPr>
          <w:rFonts w:hint="eastAsia" w:ascii="仿宋_GB2312" w:hAnsi="仿宋_GB2312" w:eastAsia="仿宋_GB2312" w:cs="仿宋_GB2312"/>
          <w:sz w:val="28"/>
          <w:szCs w:val="28"/>
          <w:lang w:val="en-US" w:eastAsia="zh-CN"/>
        </w:rPr>
        <w:t>主合同有关连带责任的约定或表述与本函不一致的，以本函为准。</w:t>
      </w:r>
    </w:p>
    <w:p w14:paraId="74551DEA">
      <w:pPr>
        <w:spacing w:line="576" w:lineRule="exact"/>
        <w:ind w:firstLine="560" w:firstLineChars="200"/>
        <w:rPr>
          <w:rFonts w:hint="eastAsia" w:ascii="仿宋_GB2312" w:hAnsi="仿宋_GB2312" w:eastAsia="仿宋_GB2312" w:cs="仿宋_GB2312"/>
          <w:sz w:val="28"/>
          <w:szCs w:val="28"/>
        </w:rPr>
      </w:pPr>
    </w:p>
    <w:p w14:paraId="1C15AA19">
      <w:pPr>
        <w:spacing w:line="576" w:lineRule="exact"/>
        <w:rPr>
          <w:rFonts w:hint="eastAsia" w:ascii="仿宋_GB2312" w:hAnsi="仿宋_GB2312" w:eastAsia="仿宋_GB2312" w:cs="仿宋_GB2312"/>
          <w:sz w:val="28"/>
          <w:szCs w:val="28"/>
        </w:rPr>
      </w:pPr>
    </w:p>
    <w:p w14:paraId="5E2E2792">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担保人名称：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(盖单位章)</w:t>
      </w:r>
    </w:p>
    <w:p w14:paraId="201328EB">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w:t>
      </w:r>
      <w:r>
        <w:rPr>
          <w:rFonts w:hint="eastAsia" w:ascii="仿宋_GB2312" w:hAnsi="仿宋_GB2312" w:eastAsia="仿宋_GB2312" w:cs="仿宋_GB2312"/>
          <w:sz w:val="28"/>
          <w:szCs w:val="28"/>
          <w:lang w:eastAsia="zh-CN"/>
        </w:rPr>
        <w:t>授权代理人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(签字或盖章)</w:t>
      </w:r>
    </w:p>
    <w:p w14:paraId="45D6FDF8">
      <w:pPr>
        <w:spacing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邮政编码：</w:t>
      </w:r>
      <w:r>
        <w:rPr>
          <w:rFonts w:hint="eastAsia" w:ascii="仿宋_GB2312" w:hAnsi="仿宋_GB2312" w:eastAsia="仿宋_GB2312" w:cs="仿宋_GB2312"/>
          <w:sz w:val="28"/>
          <w:szCs w:val="28"/>
          <w:u w:val="single"/>
        </w:rPr>
        <w:t xml:space="preserve">     </w:t>
      </w:r>
    </w:p>
    <w:p w14:paraId="66067390">
      <w:pPr>
        <w:spacing w:line="576"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传真：</w:t>
      </w:r>
      <w:r>
        <w:rPr>
          <w:rFonts w:hint="eastAsia" w:ascii="仿宋_GB2312" w:hAnsi="仿宋_GB2312" w:eastAsia="仿宋_GB2312" w:cs="仿宋_GB2312"/>
          <w:sz w:val="28"/>
          <w:szCs w:val="28"/>
          <w:u w:val="single"/>
        </w:rPr>
        <w:t xml:space="preserve">     </w:t>
      </w:r>
    </w:p>
    <w:p w14:paraId="0E0F5862">
      <w:pPr>
        <w:spacing w:beforeLines="0" w:afterLines="0" w:line="576"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0370A47F">
      <w:pPr>
        <w:spacing w:beforeLines="0" w:afterLines="0" w:line="480" w:lineRule="exact"/>
        <w:ind w:firstLine="0" w:firstLineChars="0"/>
        <w:jc w:val="left"/>
        <w:rPr>
          <w:rFonts w:hint="eastAsia" w:hAnsi="仿宋_GB2312" w:cs="仿宋_GB2312"/>
          <w:sz w:val="28"/>
          <w:szCs w:val="28"/>
          <w:lang w:val="en-US" w:eastAsia="zh-CN"/>
        </w:rPr>
      </w:pPr>
      <w:r>
        <w:rPr>
          <w:rFonts w:hint="eastAsia" w:hAnsi="仿宋_GB2312" w:cs="仿宋_GB2312"/>
          <w:sz w:val="28"/>
          <w:szCs w:val="28"/>
          <w:lang w:val="en-US" w:eastAsia="zh-CN"/>
        </w:rPr>
        <w:t>附件7：供应商信用承诺函</w:t>
      </w:r>
    </w:p>
    <w:p w14:paraId="0370A47F">
      <w:pPr>
        <w:spacing w:beforeLines="0" w:afterLines="0" w:line="480" w:lineRule="exact"/>
        <w:ind w:firstLine="0" w:firstLineChars="0"/>
        <w:jc w:val="left"/>
        <w:rPr>
          <w:rFonts w:hint="eastAsia" w:hAnsi="仿宋_GB2312" w:cs="仿宋_GB2312"/>
          <w:sz w:val="28"/>
          <w:szCs w:val="28"/>
          <w:lang w:val="en-US" w:eastAsia="zh-CN"/>
        </w:rPr>
      </w:pPr>
    </w:p>
    <w:p w14:paraId="4C58DEAD">
      <w:pPr>
        <w:spacing w:beforeLines="0" w:afterLines="0" w:line="480" w:lineRule="exact"/>
        <w:ind w:firstLine="0" w:firstLineChars="0"/>
        <w:rPr>
          <w:rFonts w:hint="eastAsia" w:hAnsi="仿宋_GB2312" w:cs="仿宋_GB2312"/>
          <w:sz w:val="28"/>
          <w:szCs w:val="28"/>
          <w:lang w:val="en-US" w:eastAsia="zh-CN"/>
        </w:rPr>
      </w:pPr>
      <w:r>
        <w:rPr>
          <w:rFonts w:hint="eastAsia" w:hAnsi="仿宋_GB2312" w:cs="仿宋_GB2312"/>
          <w:sz w:val="28"/>
          <w:szCs w:val="28"/>
          <w:lang w:val="en-US" w:eastAsia="zh-CN"/>
        </w:rPr>
        <w:t>致：海口江东新居第壹置业有限公司​</w:t>
      </w:r>
    </w:p>
    <w:p w14:paraId="1411B332">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我司参与江东新区·汇泽园、汇兴园、汇福园、椰青园S01项目零星维保修工程施工（一标段）竞价比选活动，现我方郑重承诺如下：</w:t>
      </w:r>
    </w:p>
    <w:p w14:paraId="602120F3">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一、截至本承诺函签署之日，我方不存在下列情形：</w:t>
      </w:r>
    </w:p>
    <w:p w14:paraId="77942C1F">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（一）供应商相互串通投标或者与采购人串通投标的，供应商向采购人或者评标委员会成员行贿的；</w:t>
      </w:r>
    </w:p>
    <w:p w14:paraId="763C6501">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（二）以他人名义投标、提供虚假材料或者以其他方式弄虚作假的；</w:t>
      </w:r>
    </w:p>
    <w:p w14:paraId="57F84A6A">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（三）出让或者出租资格、资质证书供他人投标的；</w:t>
      </w:r>
    </w:p>
    <w:p w14:paraId="34F1DFCE">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（四）供应商或者其他利害关系人捏造事实、伪造材料或者以非法手段取得证明材料进行投诉，给他人造成损失的；</w:t>
      </w:r>
    </w:p>
    <w:p w14:paraId="0908CDB2">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（五）成交人将成交项目转让给他人的，将成交项目肢解后分别转让给他人的，违反《中华人民共和国招标投标法》规定将成交项目的部分主体、关键性工作分包给他人的，或者分包人再次分包的；</w:t>
      </w:r>
    </w:p>
    <w:p w14:paraId="05144749">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（六）成交人无正当理由不与采购人订立合同，在签订合同时向采购人提出附加条件，或者不按照采购文件要求提交履约保证金的；</w:t>
      </w:r>
    </w:p>
    <w:p w14:paraId="0171AD20">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（七）拒绝有关部门监督检查或者提供虚假情况的；</w:t>
      </w:r>
    </w:p>
    <w:p w14:paraId="1B946226">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（八）提供假冒伪劣产品；</w:t>
      </w:r>
    </w:p>
    <w:p w14:paraId="06A2C663">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（九）无正当理由擅自变更、中止或者终止合同；</w:t>
      </w:r>
    </w:p>
    <w:p w14:paraId="346A8575">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（十）因供应商原因发生较大及以上安全、质量、环保事故（政府主管部门定性）；</w:t>
      </w:r>
    </w:p>
    <w:p w14:paraId="0114973A">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（十一）框架协议采购项目在框架协议期内拒绝接受采购订单数量达3个的；</w:t>
      </w:r>
    </w:p>
    <w:p w14:paraId="5CD047DD">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（十二）泄露海口市产业发展投资集团有限公司或子公司的商业秘密，产生不良影响的；</w:t>
      </w:r>
    </w:p>
    <w:p w14:paraId="0C0B2FCF">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（十三）因供应商自身或其分包单位原因在项目实施过程中产生上访、围堵、重大舆情等恶性事件，影响海口市产业发展投资集团有限公司或子公司声誉的；</w:t>
      </w:r>
    </w:p>
    <w:p w14:paraId="1DE66674">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（十四）擅自更换核心团队/主设备品牌，降低配置，构成实质性违约的；</w:t>
      </w:r>
    </w:p>
    <w:p w14:paraId="59956BFC">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（十五）报价失误、漏项导致合同无法履行，又不接受调价或终止合同的；</w:t>
      </w:r>
    </w:p>
    <w:p w14:paraId="1B765515">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（十六）其他违反国家法律、法规行为的。</w:t>
      </w:r>
    </w:p>
    <w:p w14:paraId="50142855">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 xml:space="preserve">二、我方已充分知晓并同意：若贵单位发现我方存在上述情形之一的，无论本项目进展至何种阶段（包括但不限于响应文件递交、评审、结果公示、合同签订等），贵单位均有权将我方纳入贵单位不良信用主体名单库，并按以下方式处理： </w:t>
      </w:r>
    </w:p>
    <w:p w14:paraId="76A83DA2">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（一）已提交响应文件的供应商尚未完成评审的，作否决响应资格处理；</w:t>
      </w:r>
    </w:p>
    <w:p w14:paraId="4281AC5D">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（二）尚未发出成交（入围）通知书的，取消成交（入围）资格；</w:t>
      </w:r>
    </w:p>
    <w:p w14:paraId="2C46902C">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（三）已签订框架协议的，不授予新的订单。</w:t>
      </w:r>
    </w:p>
    <w:p w14:paraId="102DE243">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同时，我方将承担由此给采购人、采购代理机构造成的全部损失（包括但不限于重新采购的费用、工期延误损失等）。</w:t>
      </w:r>
    </w:p>
    <w:p w14:paraId="70A8FBA8">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三、我方保证本承诺函内容真实、准确、完整，不存在任何虚假陈述、隐瞒事实或误导性表述等情形。若本承诺函内容与事实不符，我方自愿接受相关行政监督部门的处罚，并承担由此产生的全部法律责任（包括但不限于对采购人的违约赔偿责任、相应的行政处罚责任等）。</w:t>
      </w:r>
    </w:p>
    <w:p w14:paraId="0B5B7EFF">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四、本承诺函自我方法定代表人或授权代表人签字并加盖公章之日起生效，对我方具有法律约束力。​</w:t>
      </w:r>
    </w:p>
    <w:p w14:paraId="02D13064">
      <w:pPr>
        <w:spacing w:beforeLines="0" w:afterLines="0" w:line="480" w:lineRule="exact"/>
        <w:ind w:firstLine="0" w:firstLineChars="0"/>
        <w:rPr>
          <w:rFonts w:hint="eastAsia" w:hAnsi="仿宋_GB2312" w:cs="仿宋_GB2312"/>
          <w:sz w:val="28"/>
          <w:szCs w:val="28"/>
          <w:lang w:val="en-US" w:eastAsia="zh-CN"/>
        </w:rPr>
      </w:pPr>
      <w:r>
        <w:rPr>
          <w:rFonts w:hint="eastAsia" w:hAnsi="仿宋_GB2312" w:cs="仿宋_GB2312"/>
          <w:sz w:val="28"/>
          <w:szCs w:val="28"/>
          <w:lang w:val="en-US" w:eastAsia="zh-CN"/>
        </w:rPr>
        <w:t>特此承诺！​</w:t>
      </w:r>
    </w:p>
    <w:p w14:paraId="65FD8260">
      <w:pPr>
        <w:spacing w:beforeLines="0" w:afterLines="0" w:line="480" w:lineRule="exact"/>
        <w:rPr>
          <w:rFonts w:hint="eastAsia" w:hAnsi="仿宋_GB2312" w:cs="仿宋_GB2312"/>
          <w:sz w:val="28"/>
          <w:szCs w:val="28"/>
          <w:lang w:val="en-US" w:eastAsia="zh-CN"/>
        </w:rPr>
      </w:pPr>
      <w:r>
        <w:rPr>
          <w:rFonts w:hint="eastAsia" w:hAnsi="仿宋_GB2312" w:cs="仿宋_GB2312"/>
          <w:sz w:val="28"/>
          <w:szCs w:val="28"/>
          <w:lang w:val="en-US" w:eastAsia="zh-CN"/>
        </w:rPr>
        <w:t xml:space="preserve">                          供应商：        （盖单位章）</w:t>
      </w:r>
    </w:p>
    <w:p w14:paraId="77E93899">
      <w:pPr>
        <w:spacing w:beforeLines="0" w:afterLines="0" w:line="480" w:lineRule="exact"/>
        <w:ind w:firstLine="3080" w:firstLineChars="1100"/>
        <w:rPr>
          <w:rFonts w:hint="eastAsia" w:hAnsi="仿宋_GB2312" w:cs="仿宋_GB2312"/>
          <w:sz w:val="28"/>
          <w:szCs w:val="28"/>
          <w:lang w:val="en-US" w:eastAsia="zh-CN"/>
        </w:rPr>
      </w:pPr>
      <w:r>
        <w:rPr>
          <w:rFonts w:hint="eastAsia" w:hAnsi="仿宋_GB2312" w:cs="仿宋_GB2312"/>
          <w:sz w:val="28"/>
          <w:szCs w:val="28"/>
          <w:lang w:val="en-US" w:eastAsia="zh-CN"/>
        </w:rPr>
        <w:t>法定代表人或其委托代理人：   （签字）</w:t>
      </w:r>
    </w:p>
    <w:p w14:paraId="1500E453">
      <w:pPr>
        <w:spacing w:beforeLines="0" w:afterLines="0" w:line="496" w:lineRule="exact"/>
        <w:rPr>
          <w:rFonts w:hint="eastAsia" w:hAnsi="仿宋_GB2312" w:cs="仿宋_GB2312"/>
          <w:sz w:val="28"/>
          <w:szCs w:val="28"/>
          <w:lang w:val="en-US" w:eastAsia="zh-CN"/>
        </w:rPr>
      </w:pPr>
      <w:r>
        <w:rPr>
          <w:rFonts w:hint="eastAsia" w:hAnsi="仿宋_GB2312" w:cs="仿宋_GB2312"/>
          <w:sz w:val="28"/>
          <w:szCs w:val="28"/>
          <w:lang w:val="en-US" w:eastAsia="zh-CN"/>
        </w:rPr>
        <w:t xml:space="preserve">                                  年   月   日</w:t>
      </w:r>
    </w:p>
    <w:p w14:paraId="70E845DF">
      <w:pPr>
        <w:pStyle w:val="2"/>
        <w:rPr>
          <w:rFonts w:hint="default" w:ascii="仿宋_GB2312" w:hAnsi="仿宋_GB2312" w:eastAsia="仿宋_GB2312" w:cs="仿宋_GB2312"/>
          <w:sz w:val="28"/>
          <w:szCs w:val="28"/>
          <w:lang w:val="en-US" w:eastAsia="zh-CN"/>
        </w:rPr>
      </w:pPr>
      <w:bookmarkStart w:id="8" w:name="_GoBack"/>
      <w:bookmarkEnd w:id="8"/>
    </w:p>
    <w:sectPr>
      <w:headerReference r:id="rId13" w:type="first"/>
      <w:footerReference r:id="rId15" w:type="first"/>
      <w:footerReference r:id="rId14" w:type="default"/>
      <w:pgSz w:w="11906" w:h="16838"/>
      <w:pgMar w:top="1440" w:right="1800" w:bottom="1440" w:left="1800" w:header="851" w:footer="992" w:gutter="0"/>
      <w:pgNumType w:fmt="decimal"/>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8C3CB">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68D8">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C61E">
    <w:pPr>
      <w:widowControl w:val="0"/>
      <w:snapToGrid w:val="0"/>
      <w:spacing w:line="360" w:lineRule="auto"/>
      <w:ind w:firstLine="0" w:firstLineChars="0"/>
      <w:jc w:val="left"/>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8AFBA">
                          <w:pPr>
                            <w:widowControl w:val="0"/>
                            <w:snapToGrid w:val="0"/>
                            <w:spacing w:line="360" w:lineRule="auto"/>
                            <w:ind w:firstLine="360" w:firstLineChars="20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28</w:t>
                          </w:r>
                          <w:r>
                            <w:rPr>
                              <w:rFonts w:ascii="Times New Roman" w:hAnsi="Times New Roman" w:eastAsia="宋体" w:cs="Times New Roman"/>
                              <w:kern w:val="0"/>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508AFBA">
                    <w:pPr>
                      <w:widowControl w:val="0"/>
                      <w:snapToGrid w:val="0"/>
                      <w:spacing w:line="360" w:lineRule="auto"/>
                      <w:ind w:firstLine="360" w:firstLineChars="20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28</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DA5CA">
    <w:pPr>
      <w:pStyle w:val="9"/>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46053126"/>
                            <w:docPartObj>
                              <w:docPartGallery w:val="autotext"/>
                            </w:docPartObj>
                          </w:sdtPr>
                          <w:sdtContent>
                            <w:p w14:paraId="1E8D6F17">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1217A93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2046053126"/>
                      <w:docPartObj>
                        <w:docPartGallery w:val="autotext"/>
                      </w:docPartObj>
                    </w:sdtPr>
                    <w:sdtContent>
                      <w:p w14:paraId="1E8D6F17">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1217A93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1796">
    <w:pPr>
      <w:pStyle w:val="9"/>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1265">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BE1265">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191">
    <w:pPr>
      <w:pStyle w:val="9"/>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745"/>
                            <w:docPartObj>
                              <w:docPartGallery w:val="autotext"/>
                            </w:docPartObj>
                          </w:sdtPr>
                          <w:sdtContent>
                            <w:p w14:paraId="56760E8E">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3F8A937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6745"/>
                      <w:docPartObj>
                        <w:docPartGallery w:val="autotext"/>
                      </w:docPartObj>
                    </w:sdtPr>
                    <w:sdtContent>
                      <w:p w14:paraId="56760E8E">
                        <w:pPr>
                          <w:pStyle w:val="9"/>
                          <w:ind w:firstLine="360"/>
                          <w:jc w:val="center"/>
                        </w:pPr>
                        <w:r>
                          <w:fldChar w:fldCharType="begin"/>
                        </w:r>
                        <w:r>
                          <w:instrText xml:space="preserve">PAGE   \* MERGEFORMAT</w:instrText>
                        </w:r>
                        <w:r>
                          <w:fldChar w:fldCharType="separate"/>
                        </w:r>
                        <w:r>
                          <w:rPr>
                            <w:lang w:val="zh-CN"/>
                          </w:rPr>
                          <w:t>2</w:t>
                        </w:r>
                        <w:r>
                          <w:fldChar w:fldCharType="end"/>
                        </w:r>
                      </w:p>
                    </w:sdtContent>
                  </w:sdt>
                  <w:p w14:paraId="3F8A9370"/>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A7001">
    <w:pPr>
      <w:pStyle w:val="9"/>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E31CE">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5E31C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94645">
    <w:pPr>
      <w:pStyle w:val="10"/>
      <w:pBdr>
        <w:top w:val="none" w:color="auto" w:sz="0" w:space="0"/>
        <w:left w:val="none" w:color="auto" w:sz="0" w:space="0"/>
        <w:bottom w:val="single" w:color="auto" w:sz="4" w:space="1"/>
        <w:right w:val="none" w:color="auto" w:sz="0" w:space="0"/>
        <w:between w:val="none" w:color="auto" w:sz="0" w:space="0"/>
      </w:pBdr>
      <w:ind w:firstLine="0" w:firstLineChars="0"/>
      <w:jc w:val="both"/>
      <w:rPr>
        <w:rFonts w:hint="default" w:eastAsia="仿宋_GB2312"/>
        <w:lang w:val="en-US" w:eastAsia="zh-CN"/>
      </w:rPr>
    </w:pPr>
    <w:r>
      <w:rPr>
        <w:rFonts w:hint="eastAsia"/>
        <w:lang w:val="en-US" w:eastAsia="zh-CN"/>
      </w:rPr>
      <w:t>零星工程施工合同SHTZ-TY-SV1.0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D893">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542B">
    <w:pPr>
      <w:spacing w:before="48" w:line="216" w:lineRule="auto"/>
      <w:ind w:left="25"/>
      <w:rPr>
        <w:rFonts w:ascii="FangSong_GB2312" w:hAnsi="FangSong_GB2312" w:eastAsia="FangSong_GB2312" w:cs="FangSong_GB2312"/>
        <w:sz w:val="18"/>
        <w:szCs w:val="18"/>
      </w:rPr>
    </w:pPr>
    <w:r>
      <mc:AlternateContent>
        <mc:Choice Requires="wps">
          <w:drawing>
            <wp:anchor distT="0" distB="0" distL="114300" distR="114300" simplePos="0" relativeHeight="251664384" behindDoc="0" locked="0" layoutInCell="0" allowOverlap="1">
              <wp:simplePos x="0" y="0"/>
              <wp:positionH relativeFrom="page">
                <wp:posOffset>1143000</wp:posOffset>
              </wp:positionH>
              <wp:positionV relativeFrom="page">
                <wp:posOffset>701040</wp:posOffset>
              </wp:positionV>
              <wp:extent cx="5274310"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274310" cy="9525"/>
                      </a:xfrm>
                      <a:custGeom>
                        <a:avLst/>
                        <a:gdLst/>
                        <a:ahLst/>
                        <a:cxnLst/>
                        <a:pathLst>
                          <a:path w="8305" h="15">
                            <a:moveTo>
                              <a:pt x="0" y="0"/>
                            </a:moveTo>
                            <a:lnTo>
                              <a:pt x="8305" y="0"/>
                            </a:lnTo>
                            <a:lnTo>
                              <a:pt x="8305"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pt;margin-top:55.2pt;height:0.75pt;width:415.3pt;mso-position-horizontal-relative:page;mso-position-vertical-relative:page;z-index:251664384;mso-width-relative:page;mso-height-relative:page;" fillcolor="#000000" filled="t" stroked="f" coordsize="8305,15" o:allowincell="f" o:gfxdata="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8ukXZAAAADAEAAA8AAAAA&#10;AAAAAQAgAAAAIgAAAGRycy9kb3ducmV2LnhtbFBLAQIUABQAAAAIAIdO4kDA/lUFEwIAAHsEAAAO&#10;AAAAAAAAAAEAIAAAACgBAABkcnMvZTJvRG9jLnhtbFBLBQYAAAAABgAGAFkBAACtBQAAAAA=&#10;" path="m0,0l8305,0,8305,14,0,14,0,0xe">
              <v:fill on="t" focussize="0,0"/>
              <v:stroke on="f"/>
              <v:imagedata o:title=""/>
              <o:lock v:ext="edit" aspectratio="f"/>
            </v:shape>
          </w:pict>
        </mc:Fallback>
      </mc:AlternateContent>
    </w:r>
    <w:r>
      <w:rPr>
        <w:rFonts w:ascii="FangSong_GB2312" w:hAnsi="FangSong_GB2312" w:eastAsia="FangSong_GB2312" w:cs="FangSong_GB2312"/>
        <w:spacing w:val="-2"/>
        <w:sz w:val="18"/>
        <w:szCs w:val="18"/>
      </w:rPr>
      <w:t>房屋维修合同</w:t>
    </w:r>
    <w:r>
      <w:rPr>
        <w:rFonts w:ascii="FangSong_GB2312" w:hAnsi="FangSong_GB2312" w:eastAsia="FangSong_GB2312" w:cs="FangSong_GB2312"/>
        <w:spacing w:val="-18"/>
        <w:sz w:val="18"/>
        <w:szCs w:val="18"/>
      </w:rPr>
      <w:t xml:space="preserve"> </w:t>
    </w:r>
    <w:r>
      <w:rPr>
        <w:rFonts w:ascii="FangSong_GB2312" w:hAnsi="FangSong_GB2312" w:eastAsia="FangSong_GB2312" w:cs="FangSong_GB2312"/>
        <w:spacing w:val="-2"/>
        <w:sz w:val="18"/>
        <w:szCs w:val="18"/>
      </w:rPr>
      <w:t>SHTZ-FJ-SV1.0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90418">
    <w:pPr>
      <w:pStyle w:val="10"/>
      <w:pBdr>
        <w:top w:val="none" w:color="auto" w:sz="0" w:space="0"/>
        <w:left w:val="none" w:color="auto" w:sz="0" w:space="0"/>
        <w:bottom w:val="single" w:color="auto" w:sz="4" w:space="1"/>
        <w:right w:val="none" w:color="auto" w:sz="0" w:space="0"/>
        <w:between w:val="none" w:color="auto" w:sz="0" w:space="0"/>
      </w:pBdr>
      <w:ind w:firstLine="0" w:firstLineChars="0"/>
      <w:jc w:val="both"/>
      <w:rPr>
        <w:rFonts w:hint="default" w:eastAsia="仿宋_GB2312"/>
        <w:lang w:val="en-US" w:eastAsia="zh-CN"/>
      </w:rPr>
    </w:pPr>
    <w:r>
      <w:rPr>
        <w:rFonts w:hint="eastAsia"/>
        <w:lang w:val="en-US" w:eastAsia="zh-CN"/>
      </w:rPr>
      <w:t>零星工程施工合同ZFTZ-TY-SV1.0</w:t>
    </w:r>
  </w:p>
  <w:p w14:paraId="38C52230">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FFF93"/>
    <w:multiLevelType w:val="singleLevel"/>
    <w:tmpl w:val="A4BFFF93"/>
    <w:lvl w:ilvl="0" w:tentative="0">
      <w:start w:val="6"/>
      <w:numFmt w:val="chineseCounting"/>
      <w:suff w:val="nothing"/>
      <w:lvlText w:val="%1、"/>
      <w:lvlJc w:val="left"/>
      <w:rPr>
        <w:rFonts w:hint="eastAsia"/>
      </w:rPr>
    </w:lvl>
  </w:abstractNum>
  <w:abstractNum w:abstractNumId="1">
    <w:nsid w:val="A7ADCB18"/>
    <w:multiLevelType w:val="singleLevel"/>
    <w:tmpl w:val="A7ADCB18"/>
    <w:lvl w:ilvl="0" w:tentative="0">
      <w:start w:val="1"/>
      <w:numFmt w:val="decimal"/>
      <w:lvlText w:val="%1."/>
      <w:lvlJc w:val="left"/>
      <w:pPr>
        <w:ind w:left="425" w:hanging="425"/>
      </w:pPr>
      <w:rPr>
        <w:rFonts w:hint="default"/>
      </w:rPr>
    </w:lvl>
  </w:abstractNum>
  <w:abstractNum w:abstractNumId="2">
    <w:nsid w:val="F45177A8"/>
    <w:multiLevelType w:val="singleLevel"/>
    <w:tmpl w:val="F45177A8"/>
    <w:lvl w:ilvl="0" w:tentative="0">
      <w:start w:val="1"/>
      <w:numFmt w:val="decimal"/>
      <w:suff w:val="nothing"/>
      <w:lvlText w:val="（%1）"/>
      <w:lvlJc w:val="left"/>
      <w:pPr>
        <w:ind w:left="140"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trackRevisions w:val="1"/>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1ZjdkMTQzMGJkMjM3Y2Y5MTQ3Njc3NjZjZWZiZDkifQ=="/>
  </w:docVars>
  <w:rsids>
    <w:rsidRoot w:val="00FD5322"/>
    <w:rsid w:val="000665A4"/>
    <w:rsid w:val="00143397"/>
    <w:rsid w:val="00381A37"/>
    <w:rsid w:val="00427EC0"/>
    <w:rsid w:val="004540DA"/>
    <w:rsid w:val="00480566"/>
    <w:rsid w:val="005B0F56"/>
    <w:rsid w:val="006041F6"/>
    <w:rsid w:val="006C69B5"/>
    <w:rsid w:val="0083337A"/>
    <w:rsid w:val="0083341D"/>
    <w:rsid w:val="008E24ED"/>
    <w:rsid w:val="00946857"/>
    <w:rsid w:val="009824A9"/>
    <w:rsid w:val="00A33929"/>
    <w:rsid w:val="00B05614"/>
    <w:rsid w:val="00BE747A"/>
    <w:rsid w:val="00CF48BE"/>
    <w:rsid w:val="00D15978"/>
    <w:rsid w:val="00D97E00"/>
    <w:rsid w:val="00DB4259"/>
    <w:rsid w:val="00F618ED"/>
    <w:rsid w:val="00FD5322"/>
    <w:rsid w:val="01B42948"/>
    <w:rsid w:val="01C5415F"/>
    <w:rsid w:val="02681F30"/>
    <w:rsid w:val="05524952"/>
    <w:rsid w:val="067248E7"/>
    <w:rsid w:val="08302EF4"/>
    <w:rsid w:val="0D51103D"/>
    <w:rsid w:val="0E166C11"/>
    <w:rsid w:val="0EC73F09"/>
    <w:rsid w:val="0FE33B70"/>
    <w:rsid w:val="1151423A"/>
    <w:rsid w:val="124C09B0"/>
    <w:rsid w:val="14B138C7"/>
    <w:rsid w:val="155F0E65"/>
    <w:rsid w:val="162340CA"/>
    <w:rsid w:val="1B191B69"/>
    <w:rsid w:val="1C8E406A"/>
    <w:rsid w:val="1D0805A5"/>
    <w:rsid w:val="1FF37252"/>
    <w:rsid w:val="20E214AC"/>
    <w:rsid w:val="21EF6DA4"/>
    <w:rsid w:val="24572811"/>
    <w:rsid w:val="24990D97"/>
    <w:rsid w:val="254D21D4"/>
    <w:rsid w:val="26323571"/>
    <w:rsid w:val="27384A19"/>
    <w:rsid w:val="2E224612"/>
    <w:rsid w:val="2EA65C27"/>
    <w:rsid w:val="322160F7"/>
    <w:rsid w:val="361078A7"/>
    <w:rsid w:val="362C502D"/>
    <w:rsid w:val="38752994"/>
    <w:rsid w:val="3A683CF4"/>
    <w:rsid w:val="3ABB4D40"/>
    <w:rsid w:val="3C7D1B84"/>
    <w:rsid w:val="3C955FBF"/>
    <w:rsid w:val="3EF471B7"/>
    <w:rsid w:val="40EB14F0"/>
    <w:rsid w:val="41474E79"/>
    <w:rsid w:val="43B114D3"/>
    <w:rsid w:val="44D066FF"/>
    <w:rsid w:val="452165E2"/>
    <w:rsid w:val="48825BFD"/>
    <w:rsid w:val="49134B1C"/>
    <w:rsid w:val="491F2D54"/>
    <w:rsid w:val="493A685C"/>
    <w:rsid w:val="4A8A273A"/>
    <w:rsid w:val="4A98769D"/>
    <w:rsid w:val="4B1C16D3"/>
    <w:rsid w:val="4CD40D75"/>
    <w:rsid w:val="4D397576"/>
    <w:rsid w:val="4F840828"/>
    <w:rsid w:val="51585DA9"/>
    <w:rsid w:val="51E45045"/>
    <w:rsid w:val="5301502A"/>
    <w:rsid w:val="547D43EB"/>
    <w:rsid w:val="54CB5D32"/>
    <w:rsid w:val="55020B76"/>
    <w:rsid w:val="56CF6771"/>
    <w:rsid w:val="58C058BF"/>
    <w:rsid w:val="5B9D316B"/>
    <w:rsid w:val="5E406EE7"/>
    <w:rsid w:val="5F2E17F9"/>
    <w:rsid w:val="63F02FFD"/>
    <w:rsid w:val="67166BBC"/>
    <w:rsid w:val="68434A9E"/>
    <w:rsid w:val="691C30E3"/>
    <w:rsid w:val="6D3F0BE9"/>
    <w:rsid w:val="6F477A93"/>
    <w:rsid w:val="6FD00704"/>
    <w:rsid w:val="721367F1"/>
    <w:rsid w:val="738D1AEB"/>
    <w:rsid w:val="75754871"/>
    <w:rsid w:val="79402B5D"/>
    <w:rsid w:val="7CD009ED"/>
    <w:rsid w:val="7E7D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1"/>
    <w:basedOn w:val="1"/>
    <w:next w:val="1"/>
    <w:qFormat/>
    <w:uiPriority w:val="1"/>
    <w:pPr>
      <w:ind w:left="1620"/>
      <w:outlineLvl w:val="1"/>
    </w:pPr>
    <w:rPr>
      <w:rFonts w:ascii="宋体" w:hAnsi="宋体" w:eastAsia="宋体" w:cs="宋体"/>
      <w:b/>
      <w:bCs/>
      <w:sz w:val="32"/>
      <w:szCs w:val="32"/>
      <w:lang w:val="zh-CN" w:eastAsia="zh-CN" w:bidi="zh-CN"/>
    </w:rPr>
  </w:style>
  <w:style w:type="paragraph" w:styleId="4">
    <w:name w:val="heading 3"/>
    <w:basedOn w:val="1"/>
    <w:next w:val="1"/>
    <w:qFormat/>
    <w:uiPriority w:val="0"/>
    <w:pPr>
      <w:keepNext/>
      <w:keepLines/>
      <w:spacing w:before="260" w:after="260" w:line="413" w:lineRule="auto"/>
      <w:outlineLvl w:val="2"/>
    </w:pPr>
    <w:rPr>
      <w:rFonts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99"/>
    <w:pPr>
      <w:adjustRightInd w:val="0"/>
      <w:spacing w:after="120"/>
      <w:ind w:firstLine="0" w:firstLineChars="0"/>
      <w:textAlignment w:val="baseline"/>
    </w:pPr>
    <w:rPr>
      <w:rFonts w:ascii="宋体" w:eastAsia="仿宋" w:hAnsiTheme="minorHAnsi" w:cstheme="minorBidi"/>
      <w:sz w:val="24"/>
      <w:szCs w:val="21"/>
    </w:rPr>
  </w:style>
  <w:style w:type="paragraph" w:styleId="5">
    <w:name w:val="Normal Indent"/>
    <w:basedOn w:val="1"/>
    <w:next w:val="1"/>
    <w:qFormat/>
    <w:uiPriority w:val="0"/>
    <w:pPr>
      <w:ind w:firstLine="420" w:firstLineChars="200"/>
    </w:pPr>
  </w:style>
  <w:style w:type="paragraph" w:styleId="6">
    <w:name w:val="annotation text"/>
    <w:basedOn w:val="1"/>
    <w:link w:val="22"/>
    <w:semiHidden/>
    <w:unhideWhenUsed/>
    <w:qFormat/>
    <w:uiPriority w:val="99"/>
    <w:pPr>
      <w:jc w:val="left"/>
    </w:pPr>
  </w:style>
  <w:style w:type="paragraph" w:styleId="7">
    <w:name w:val="Body Text Indent"/>
    <w:basedOn w:val="1"/>
    <w:link w:val="21"/>
    <w:semiHidden/>
    <w:unhideWhenUsed/>
    <w:qFormat/>
    <w:uiPriority w:val="99"/>
    <w:pPr>
      <w:spacing w:after="120"/>
      <w:ind w:left="420" w:leftChars="200"/>
    </w:pPr>
  </w:style>
  <w:style w:type="paragraph" w:styleId="8">
    <w:name w:val="Body Text Indent 2"/>
    <w:basedOn w:val="1"/>
    <w:qFormat/>
    <w:uiPriority w:val="0"/>
    <w:pPr>
      <w:snapToGrid w:val="0"/>
      <w:spacing w:line="440" w:lineRule="atLeast"/>
      <w:ind w:left="510" w:firstLine="510"/>
    </w:pPr>
    <w:rPr>
      <w:lang w:val="zh-CN"/>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6"/>
    <w:next w:val="6"/>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character" w:customStyle="1" w:styleId="18">
    <w:name w:val="正文文本 字符1"/>
    <w:link w:val="2"/>
    <w:qFormat/>
    <w:uiPriority w:val="99"/>
    <w:rPr>
      <w:rFonts w:ascii="宋体" w:eastAsia="仿宋"/>
      <w:sz w:val="24"/>
      <w:szCs w:val="21"/>
    </w:rPr>
  </w:style>
  <w:style w:type="character" w:customStyle="1" w:styleId="19">
    <w:name w:val="正文文本 字符"/>
    <w:basedOn w:val="14"/>
    <w:semiHidden/>
    <w:qFormat/>
    <w:uiPriority w:val="99"/>
    <w:rPr>
      <w:rFonts w:ascii="仿宋_GB2312" w:hAnsi="Calibri" w:eastAsia="仿宋_GB2312" w:cs="Times New Roman"/>
      <w:sz w:val="28"/>
    </w:rPr>
  </w:style>
  <w:style w:type="paragraph" w:customStyle="1" w:styleId="20">
    <w:name w:val="段落28"/>
    <w:basedOn w:val="1"/>
    <w:qFormat/>
    <w:uiPriority w:val="0"/>
    <w:pPr>
      <w:spacing w:line="560" w:lineRule="exact"/>
      <w:ind w:firstLine="600"/>
    </w:pPr>
    <w:rPr>
      <w:rFonts w:ascii="宋体" w:hAnsi="宋体" w:eastAsia="等线" w:cs="宋体"/>
      <w:sz w:val="30"/>
      <w:szCs w:val="30"/>
    </w:rPr>
  </w:style>
  <w:style w:type="character" w:customStyle="1" w:styleId="21">
    <w:name w:val="正文文本缩进 字符"/>
    <w:basedOn w:val="14"/>
    <w:link w:val="7"/>
    <w:semiHidden/>
    <w:qFormat/>
    <w:uiPriority w:val="99"/>
    <w:rPr>
      <w:rFonts w:ascii="仿宋_GB2312" w:hAnsi="Calibri" w:eastAsia="仿宋_GB2312" w:cs="Times New Roman"/>
      <w:sz w:val="28"/>
    </w:rPr>
  </w:style>
  <w:style w:type="character" w:customStyle="1" w:styleId="22">
    <w:name w:val="批注文字 字符"/>
    <w:basedOn w:val="14"/>
    <w:link w:val="6"/>
    <w:semiHidden/>
    <w:qFormat/>
    <w:uiPriority w:val="99"/>
    <w:rPr>
      <w:rFonts w:ascii="仿宋_GB2312" w:hAnsi="Calibri" w:eastAsia="仿宋_GB2312" w:cs="Times New Roman"/>
      <w:sz w:val="28"/>
    </w:rPr>
  </w:style>
  <w:style w:type="character" w:customStyle="1" w:styleId="23">
    <w:name w:val="批注主题 字符"/>
    <w:basedOn w:val="22"/>
    <w:link w:val="11"/>
    <w:semiHidden/>
    <w:qFormat/>
    <w:uiPriority w:val="99"/>
    <w:rPr>
      <w:rFonts w:ascii="仿宋_GB2312" w:hAnsi="Calibri" w:eastAsia="仿宋_GB2312" w:cs="Times New Roman"/>
      <w:b/>
      <w:bCs/>
      <w:sz w:val="28"/>
    </w:rPr>
  </w:style>
  <w:style w:type="paragraph" w:customStyle="1" w:styleId="24">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17980</Words>
  <Characters>18270</Characters>
  <Lines>44</Lines>
  <Paragraphs>12</Paragraphs>
  <TotalTime>6</TotalTime>
  <ScaleCrop>false</ScaleCrop>
  <LinksUpToDate>false</LinksUpToDate>
  <CharactersWithSpaces>19406</CharactersWithSpaces>
  <Application>WPS Office_12.1.0.21915_F1E327BC-269C-435d-A152-05C5408002CA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2021-09-23T07:00:00Z</dcterms:created>
  <dc:creator>chen zhongneng</dc:creator>
  <cp:lastModifiedBy>黄雪云</cp:lastModifiedBy>
  <dcterms:modified xsi:type="dcterms:W3CDTF">2025-11-07T01:12:33Z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AB3F0F341B904E48B00E0A105C9386DB_13</vt:lpwstr>
  </property>
  <property fmtid="{D5CDD505-2E9C-101B-9397-08002B2CF9AE}" pid="4" name="KSOTemplateDocerSaveRecord">
    <vt:lpwstr>eyJoZGlkIjoiNGQ3MWU5YjJmN2Y3MDZiNjRkMGRmODEzZDVlZjhkY2MiLCJ1c2VySWQiOiIxNjQ5Nzc3MzA3In0=</vt:lpwstr>
  </property>
</Properties>
</file>